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25F3" w:rsidRPr="007F798C" w:rsidRDefault="004F25F3" w:rsidP="005C070C">
      <w:pPr>
        <w:spacing w:line="500" w:lineRule="exact"/>
        <w:rPr>
          <w:rFonts w:cs="Times New Roman"/>
          <w:sz w:val="28"/>
          <w:szCs w:val="28"/>
        </w:rPr>
      </w:pPr>
      <w:r w:rsidRPr="00C65803">
        <w:rPr>
          <w:rFonts w:ascii="宋体" w:hAnsi="宋体" w:cs="宋体" w:hint="eastAsia"/>
          <w:sz w:val="28"/>
          <w:szCs w:val="28"/>
        </w:rPr>
        <w:t>附件</w:t>
      </w:r>
      <w:r w:rsidRPr="00C65803">
        <w:rPr>
          <w:rFonts w:ascii="宋体" w:hAnsi="宋体" w:cs="宋体"/>
          <w:sz w:val="28"/>
          <w:szCs w:val="28"/>
        </w:rPr>
        <w:t>1</w:t>
      </w:r>
      <w:r w:rsidRPr="00C65803">
        <w:rPr>
          <w:rFonts w:ascii="宋体" w:hAnsi="宋体" w:cs="宋体" w:hint="eastAsia"/>
          <w:sz w:val="28"/>
          <w:szCs w:val="28"/>
        </w:rPr>
        <w:t>：</w:t>
      </w:r>
    </w:p>
    <w:p w:rsidR="004F25F3" w:rsidRPr="00725869" w:rsidRDefault="004F25F3" w:rsidP="003D0236">
      <w:pPr>
        <w:spacing w:line="500" w:lineRule="exact"/>
        <w:ind w:firstLineChars="150" w:firstLine="31680"/>
        <w:rPr>
          <w:rFonts w:cs="Times New Roman"/>
          <w:b/>
          <w:bCs/>
          <w:sz w:val="48"/>
          <w:szCs w:val="48"/>
        </w:rPr>
      </w:pPr>
      <w:r w:rsidRPr="00725869">
        <w:rPr>
          <w:b/>
          <w:bCs/>
          <w:sz w:val="48"/>
          <w:szCs w:val="48"/>
        </w:rPr>
        <w:t xml:space="preserve">2016 </w:t>
      </w:r>
      <w:r w:rsidRPr="00725869">
        <w:rPr>
          <w:rFonts w:cs="宋体" w:hint="eastAsia"/>
          <w:b/>
          <w:bCs/>
          <w:sz w:val="48"/>
          <w:szCs w:val="48"/>
        </w:rPr>
        <w:t>年度樟树市</w:t>
      </w:r>
      <w:r>
        <w:rPr>
          <w:rFonts w:cs="宋体" w:hint="eastAsia"/>
          <w:b/>
          <w:bCs/>
          <w:sz w:val="48"/>
          <w:szCs w:val="48"/>
        </w:rPr>
        <w:t>审计</w:t>
      </w:r>
      <w:r w:rsidRPr="00725869">
        <w:rPr>
          <w:rFonts w:cs="宋体" w:hint="eastAsia"/>
          <w:b/>
          <w:bCs/>
          <w:sz w:val="48"/>
          <w:szCs w:val="48"/>
        </w:rPr>
        <w:t>局部门决算</w:t>
      </w:r>
    </w:p>
    <w:p w:rsidR="004F25F3" w:rsidRPr="007F798C" w:rsidRDefault="004F25F3" w:rsidP="005C070C">
      <w:pPr>
        <w:spacing w:line="500" w:lineRule="exact"/>
        <w:rPr>
          <w:rFonts w:cs="Times New Roman"/>
          <w:sz w:val="28"/>
          <w:szCs w:val="28"/>
        </w:rPr>
      </w:pPr>
    </w:p>
    <w:p w:rsidR="004F25F3" w:rsidRPr="003B4099" w:rsidRDefault="004F25F3" w:rsidP="00852416">
      <w:pPr>
        <w:tabs>
          <w:tab w:val="left" w:pos="2550"/>
        </w:tabs>
        <w:spacing w:line="500" w:lineRule="exact"/>
        <w:rPr>
          <w:rFonts w:cs="Times New Roman"/>
          <w:sz w:val="28"/>
          <w:szCs w:val="28"/>
        </w:rPr>
      </w:pPr>
      <w:r w:rsidRPr="007F798C">
        <w:rPr>
          <w:rFonts w:cs="宋体" w:hint="eastAsia"/>
          <w:b/>
          <w:bCs/>
          <w:sz w:val="28"/>
          <w:szCs w:val="28"/>
        </w:rPr>
        <w:t>第一部分</w:t>
      </w:r>
      <w:r w:rsidRPr="007F798C">
        <w:rPr>
          <w:b/>
          <w:bCs/>
          <w:sz w:val="28"/>
          <w:szCs w:val="28"/>
        </w:rPr>
        <w:t xml:space="preserve"> </w:t>
      </w:r>
      <w:r w:rsidRPr="007F798C">
        <w:rPr>
          <w:rFonts w:cs="宋体" w:hint="eastAsia"/>
          <w:b/>
          <w:bCs/>
          <w:sz w:val="28"/>
          <w:szCs w:val="28"/>
        </w:rPr>
        <w:t>部门概况</w:t>
      </w:r>
    </w:p>
    <w:p w:rsidR="004F25F3" w:rsidRDefault="004F25F3" w:rsidP="00AB0F41">
      <w:pPr>
        <w:spacing w:line="500" w:lineRule="exact"/>
        <w:rPr>
          <w:rFonts w:cs="Times New Roman"/>
          <w:b/>
          <w:bCs/>
          <w:sz w:val="28"/>
          <w:szCs w:val="28"/>
        </w:rPr>
      </w:pPr>
      <w:r w:rsidRPr="007F798C">
        <w:rPr>
          <w:sz w:val="28"/>
          <w:szCs w:val="28"/>
        </w:rPr>
        <w:t xml:space="preserve"> </w:t>
      </w:r>
      <w:r w:rsidRPr="007F798C">
        <w:rPr>
          <w:rFonts w:cs="宋体" w:hint="eastAsia"/>
          <w:b/>
          <w:bCs/>
          <w:sz w:val="28"/>
          <w:szCs w:val="28"/>
        </w:rPr>
        <w:t>一、主要职能</w:t>
      </w:r>
      <w:r w:rsidRPr="007F798C">
        <w:rPr>
          <w:b/>
          <w:bCs/>
          <w:sz w:val="28"/>
          <w:szCs w:val="28"/>
        </w:rPr>
        <w:t xml:space="preserve"> </w:t>
      </w:r>
    </w:p>
    <w:p w:rsidR="004F25F3" w:rsidRPr="00852416" w:rsidRDefault="004F25F3" w:rsidP="00786C42">
      <w:pPr>
        <w:spacing w:line="500" w:lineRule="exact"/>
        <w:ind w:firstLineChars="196" w:firstLine="31680"/>
        <w:rPr>
          <w:rFonts w:cs="Times New Roman"/>
          <w:sz w:val="28"/>
          <w:szCs w:val="28"/>
        </w:rPr>
      </w:pPr>
      <w:r w:rsidRPr="00786C42">
        <w:rPr>
          <w:rFonts w:ascii="宋体" w:hAnsi="宋体" w:cs="宋体" w:hint="eastAsia"/>
          <w:sz w:val="28"/>
          <w:szCs w:val="28"/>
        </w:rPr>
        <w:t>主要职能是主管全市的审计工作，主要负责对全市财政收支和法律法规规定属于审计监督范围内的财务收支真实、合法和效益进行审计监督，维护全市财政经济秩序，提高财政资金使用效益，促进廉政教育，保障全市国民经济和社会发展</w:t>
      </w:r>
      <w:r>
        <w:rPr>
          <w:rFonts w:cs="宋体" w:hint="eastAsia"/>
          <w:b/>
          <w:bCs/>
          <w:sz w:val="28"/>
          <w:szCs w:val="28"/>
        </w:rPr>
        <w:t>。</w:t>
      </w:r>
    </w:p>
    <w:p w:rsidR="004F25F3" w:rsidRPr="007F798C" w:rsidRDefault="004F25F3" w:rsidP="00786C42">
      <w:pPr>
        <w:spacing w:line="500" w:lineRule="exact"/>
        <w:ind w:firstLineChars="49" w:firstLine="31680"/>
        <w:jc w:val="left"/>
        <w:rPr>
          <w:rFonts w:ascii="宋体" w:cs="Times New Roman"/>
          <w:b/>
          <w:bCs/>
          <w:sz w:val="28"/>
          <w:szCs w:val="28"/>
        </w:rPr>
      </w:pPr>
      <w:r w:rsidRPr="007F798C">
        <w:rPr>
          <w:rFonts w:ascii="宋体" w:hAnsi="宋体" w:cs="宋体" w:hint="eastAsia"/>
          <w:b/>
          <w:bCs/>
          <w:sz w:val="28"/>
          <w:szCs w:val="28"/>
        </w:rPr>
        <w:t>二、部门决算单位构成</w:t>
      </w:r>
    </w:p>
    <w:p w:rsidR="004F25F3" w:rsidRPr="007F798C" w:rsidRDefault="004F25F3" w:rsidP="00786C42">
      <w:pPr>
        <w:spacing w:line="500" w:lineRule="exact"/>
        <w:ind w:firstLineChars="200" w:firstLine="31680"/>
        <w:jc w:val="left"/>
        <w:rPr>
          <w:rFonts w:ascii="宋体" w:cs="Times New Roman"/>
          <w:sz w:val="28"/>
          <w:szCs w:val="28"/>
        </w:rPr>
      </w:pPr>
      <w:r w:rsidRPr="007F798C">
        <w:rPr>
          <w:rFonts w:ascii="宋体" w:hAnsi="宋体" w:cs="宋体" w:hint="eastAsia"/>
          <w:sz w:val="28"/>
          <w:szCs w:val="28"/>
        </w:rPr>
        <w:t>纳入本套部门决算汇编范围的单位共</w:t>
      </w:r>
      <w:r>
        <w:rPr>
          <w:rFonts w:ascii="宋体" w:hAnsi="宋体" w:cs="宋体"/>
          <w:sz w:val="28"/>
          <w:szCs w:val="28"/>
        </w:rPr>
        <w:t xml:space="preserve"> 1</w:t>
      </w:r>
      <w:r>
        <w:rPr>
          <w:rFonts w:ascii="宋体" w:hAnsi="宋体" w:cs="宋体" w:hint="eastAsia"/>
          <w:sz w:val="28"/>
          <w:szCs w:val="28"/>
        </w:rPr>
        <w:t>个。</w:t>
      </w:r>
      <w:r w:rsidRPr="007F798C">
        <w:rPr>
          <w:rFonts w:ascii="宋体" w:cs="宋体"/>
          <w:sz w:val="28"/>
          <w:szCs w:val="28"/>
        </w:rPr>
        <w:t xml:space="preserve"> </w:t>
      </w:r>
    </w:p>
    <w:p w:rsidR="004F25F3" w:rsidRPr="007F798C" w:rsidRDefault="004F25F3" w:rsidP="005C070C">
      <w:pPr>
        <w:spacing w:line="500" w:lineRule="exact"/>
        <w:rPr>
          <w:sz w:val="28"/>
          <w:szCs w:val="28"/>
        </w:rPr>
      </w:pPr>
      <w:r w:rsidRPr="007F798C">
        <w:rPr>
          <w:sz w:val="28"/>
          <w:szCs w:val="28"/>
        </w:rPr>
        <w:t xml:space="preserve"> </w:t>
      </w:r>
    </w:p>
    <w:p w:rsidR="004F25F3" w:rsidRPr="007F798C" w:rsidRDefault="004F25F3" w:rsidP="005C070C">
      <w:pPr>
        <w:spacing w:line="500" w:lineRule="exact"/>
        <w:jc w:val="center"/>
        <w:rPr>
          <w:rFonts w:cs="Times New Roman"/>
          <w:b/>
          <w:bCs/>
          <w:sz w:val="28"/>
          <w:szCs w:val="28"/>
        </w:rPr>
      </w:pPr>
      <w:r w:rsidRPr="007F798C">
        <w:rPr>
          <w:rFonts w:cs="宋体" w:hint="eastAsia"/>
          <w:b/>
          <w:bCs/>
          <w:sz w:val="28"/>
          <w:szCs w:val="28"/>
        </w:rPr>
        <w:t>第二部分</w:t>
      </w:r>
      <w:r w:rsidRPr="007F798C">
        <w:rPr>
          <w:b/>
          <w:bCs/>
          <w:sz w:val="28"/>
          <w:szCs w:val="28"/>
        </w:rPr>
        <w:t xml:space="preserve">  2016 </w:t>
      </w:r>
      <w:r w:rsidRPr="007F798C">
        <w:rPr>
          <w:rFonts w:cs="宋体" w:hint="eastAsia"/>
          <w:b/>
          <w:bCs/>
          <w:sz w:val="28"/>
          <w:szCs w:val="28"/>
        </w:rPr>
        <w:t>年度部门决算表</w:t>
      </w:r>
    </w:p>
    <w:p w:rsidR="004F25F3" w:rsidRPr="007F798C" w:rsidRDefault="004F25F3" w:rsidP="00786C42">
      <w:pPr>
        <w:spacing w:line="500" w:lineRule="exact"/>
        <w:ind w:firstLineChars="150" w:firstLine="31680"/>
        <w:rPr>
          <w:rFonts w:cs="Times New Roman"/>
          <w:sz w:val="28"/>
          <w:szCs w:val="28"/>
        </w:rPr>
      </w:pPr>
    </w:p>
    <w:p w:rsidR="004F25F3" w:rsidRPr="007F798C" w:rsidRDefault="004F25F3" w:rsidP="00786C42">
      <w:pPr>
        <w:spacing w:line="500" w:lineRule="exact"/>
        <w:ind w:firstLineChars="50" w:firstLine="31680"/>
        <w:jc w:val="center"/>
        <w:rPr>
          <w:rFonts w:cs="Times New Roman"/>
          <w:sz w:val="28"/>
          <w:szCs w:val="28"/>
        </w:rPr>
      </w:pPr>
      <w:r w:rsidRPr="007F798C">
        <w:rPr>
          <w:rFonts w:cs="宋体" w:hint="eastAsia"/>
          <w:sz w:val="28"/>
          <w:szCs w:val="28"/>
        </w:rPr>
        <w:t>收入支出决算总表</w:t>
      </w:r>
    </w:p>
    <w:p w:rsidR="004F25F3" w:rsidRPr="000E5B4B" w:rsidRDefault="004F25F3" w:rsidP="000E5B4B">
      <w:pPr>
        <w:widowControl/>
        <w:rPr>
          <w:rFonts w:ascii="宋体" w:cs="Times New Roman"/>
          <w:color w:val="000000"/>
          <w:kern w:val="0"/>
          <w:sz w:val="22"/>
          <w:szCs w:val="22"/>
        </w:rPr>
      </w:pPr>
      <w:r w:rsidRPr="000E5B4B">
        <w:rPr>
          <w:rFonts w:ascii="宋体" w:hAnsi="宋体" w:cs="宋体" w:hint="eastAsia"/>
          <w:color w:val="000000"/>
          <w:kern w:val="0"/>
          <w:sz w:val="22"/>
          <w:szCs w:val="22"/>
        </w:rPr>
        <w:t xml:space="preserve">　</w:t>
      </w:r>
    </w:p>
    <w:tbl>
      <w:tblPr>
        <w:tblW w:w="8670" w:type="dxa"/>
        <w:tblInd w:w="-106" w:type="dxa"/>
        <w:tblLook w:val="00A0"/>
      </w:tblPr>
      <w:tblGrid>
        <w:gridCol w:w="3020"/>
        <w:gridCol w:w="640"/>
        <w:gridCol w:w="1000"/>
        <w:gridCol w:w="2370"/>
        <w:gridCol w:w="520"/>
        <w:gridCol w:w="1120"/>
      </w:tblGrid>
      <w:tr w:rsidR="004F25F3" w:rsidRPr="001B7DC0">
        <w:trPr>
          <w:trHeight w:val="255"/>
        </w:trPr>
        <w:tc>
          <w:tcPr>
            <w:tcW w:w="3020" w:type="dxa"/>
            <w:tcBorders>
              <w:top w:val="nil"/>
              <w:left w:val="nil"/>
              <w:bottom w:val="nil"/>
              <w:right w:val="nil"/>
            </w:tcBorders>
            <w:noWrap/>
            <w:vAlign w:val="bottom"/>
          </w:tcPr>
          <w:p w:rsidR="004F25F3" w:rsidRPr="00143382" w:rsidRDefault="004F25F3" w:rsidP="00143382">
            <w:pPr>
              <w:widowControl/>
              <w:jc w:val="left"/>
              <w:rPr>
                <w:rFonts w:ascii="Arial" w:hAnsi="Arial" w:cs="Arial"/>
                <w:color w:val="000000"/>
                <w:kern w:val="0"/>
                <w:sz w:val="20"/>
                <w:szCs w:val="20"/>
              </w:rPr>
            </w:pPr>
          </w:p>
        </w:tc>
        <w:tc>
          <w:tcPr>
            <w:tcW w:w="640" w:type="dxa"/>
            <w:tcBorders>
              <w:top w:val="nil"/>
              <w:left w:val="nil"/>
              <w:bottom w:val="nil"/>
              <w:right w:val="nil"/>
            </w:tcBorders>
            <w:noWrap/>
            <w:vAlign w:val="bottom"/>
          </w:tcPr>
          <w:p w:rsidR="004F25F3" w:rsidRPr="00143382" w:rsidRDefault="004F25F3" w:rsidP="00143382">
            <w:pPr>
              <w:widowControl/>
              <w:jc w:val="left"/>
              <w:rPr>
                <w:rFonts w:ascii="Arial" w:hAnsi="Arial" w:cs="Arial"/>
                <w:color w:val="000000"/>
                <w:kern w:val="0"/>
                <w:sz w:val="20"/>
                <w:szCs w:val="20"/>
              </w:rPr>
            </w:pPr>
          </w:p>
        </w:tc>
        <w:tc>
          <w:tcPr>
            <w:tcW w:w="1000" w:type="dxa"/>
            <w:tcBorders>
              <w:top w:val="nil"/>
              <w:left w:val="nil"/>
              <w:bottom w:val="nil"/>
              <w:right w:val="nil"/>
            </w:tcBorders>
            <w:noWrap/>
            <w:vAlign w:val="bottom"/>
          </w:tcPr>
          <w:p w:rsidR="004F25F3" w:rsidRPr="00143382" w:rsidRDefault="004F25F3" w:rsidP="00143382">
            <w:pPr>
              <w:widowControl/>
              <w:jc w:val="left"/>
              <w:rPr>
                <w:rFonts w:ascii="Arial" w:hAnsi="Arial" w:cs="Arial"/>
                <w:color w:val="000000"/>
                <w:kern w:val="0"/>
                <w:sz w:val="20"/>
                <w:szCs w:val="20"/>
              </w:rPr>
            </w:pPr>
          </w:p>
        </w:tc>
        <w:tc>
          <w:tcPr>
            <w:tcW w:w="2370" w:type="dxa"/>
            <w:tcBorders>
              <w:top w:val="nil"/>
              <w:left w:val="nil"/>
              <w:bottom w:val="nil"/>
              <w:right w:val="nil"/>
            </w:tcBorders>
            <w:noWrap/>
            <w:vAlign w:val="bottom"/>
          </w:tcPr>
          <w:p w:rsidR="004F25F3" w:rsidRPr="00143382" w:rsidRDefault="004F25F3" w:rsidP="00143382">
            <w:pPr>
              <w:widowControl/>
              <w:jc w:val="left"/>
              <w:rPr>
                <w:rFonts w:ascii="Arial" w:hAnsi="Arial" w:cs="Arial"/>
                <w:color w:val="000000"/>
                <w:kern w:val="0"/>
                <w:sz w:val="20"/>
                <w:szCs w:val="20"/>
              </w:rPr>
            </w:pPr>
          </w:p>
        </w:tc>
        <w:tc>
          <w:tcPr>
            <w:tcW w:w="1640" w:type="dxa"/>
            <w:gridSpan w:val="2"/>
            <w:tcBorders>
              <w:top w:val="nil"/>
              <w:left w:val="nil"/>
              <w:bottom w:val="nil"/>
              <w:right w:val="nil"/>
            </w:tcBorders>
            <w:noWrap/>
            <w:vAlign w:val="bottom"/>
          </w:tcPr>
          <w:p w:rsidR="004F25F3" w:rsidRPr="00143382" w:rsidRDefault="004F25F3" w:rsidP="00143382">
            <w:pPr>
              <w:widowControl/>
              <w:jc w:val="center"/>
              <w:rPr>
                <w:rFonts w:ascii="宋体" w:cs="Times New Roman"/>
                <w:color w:val="000000"/>
                <w:kern w:val="0"/>
                <w:sz w:val="20"/>
                <w:szCs w:val="20"/>
              </w:rPr>
            </w:pPr>
            <w:r w:rsidRPr="00143382">
              <w:rPr>
                <w:rFonts w:ascii="宋体" w:hAnsi="宋体" w:cs="宋体" w:hint="eastAsia"/>
                <w:color w:val="000000"/>
                <w:kern w:val="0"/>
                <w:sz w:val="20"/>
                <w:szCs w:val="20"/>
              </w:rPr>
              <w:t>公开</w:t>
            </w:r>
            <w:r w:rsidRPr="00143382">
              <w:rPr>
                <w:rFonts w:ascii="宋体" w:hAnsi="宋体" w:cs="宋体"/>
                <w:color w:val="000000"/>
                <w:kern w:val="0"/>
                <w:sz w:val="20"/>
                <w:szCs w:val="20"/>
              </w:rPr>
              <w:t>01</w:t>
            </w:r>
            <w:r w:rsidRPr="00143382">
              <w:rPr>
                <w:rFonts w:ascii="宋体" w:hAnsi="宋体" w:cs="宋体" w:hint="eastAsia"/>
                <w:color w:val="000000"/>
                <w:kern w:val="0"/>
                <w:sz w:val="20"/>
                <w:szCs w:val="20"/>
              </w:rPr>
              <w:t>表</w:t>
            </w:r>
          </w:p>
        </w:tc>
      </w:tr>
      <w:tr w:rsidR="004F25F3" w:rsidRPr="001B7DC0">
        <w:trPr>
          <w:trHeight w:val="270"/>
        </w:trPr>
        <w:tc>
          <w:tcPr>
            <w:tcW w:w="3020" w:type="dxa"/>
            <w:tcBorders>
              <w:top w:val="nil"/>
              <w:left w:val="nil"/>
              <w:bottom w:val="nil"/>
              <w:right w:val="nil"/>
            </w:tcBorders>
            <w:noWrap/>
            <w:vAlign w:val="bottom"/>
          </w:tcPr>
          <w:p w:rsidR="004F25F3" w:rsidRPr="00143382" w:rsidRDefault="004F25F3" w:rsidP="00143382">
            <w:pPr>
              <w:widowControl/>
              <w:jc w:val="left"/>
              <w:rPr>
                <w:rFonts w:ascii="宋体" w:cs="Times New Roman"/>
                <w:color w:val="000000"/>
                <w:kern w:val="0"/>
                <w:sz w:val="20"/>
                <w:szCs w:val="20"/>
              </w:rPr>
            </w:pPr>
            <w:r w:rsidRPr="00143382">
              <w:rPr>
                <w:rFonts w:ascii="宋体" w:hAnsi="宋体" w:cs="宋体" w:hint="eastAsia"/>
                <w:color w:val="000000"/>
                <w:kern w:val="0"/>
                <w:sz w:val="20"/>
                <w:szCs w:val="20"/>
              </w:rPr>
              <w:t>编制单位：</w:t>
            </w:r>
          </w:p>
        </w:tc>
        <w:tc>
          <w:tcPr>
            <w:tcW w:w="1640" w:type="dxa"/>
            <w:gridSpan w:val="2"/>
            <w:tcBorders>
              <w:top w:val="nil"/>
              <w:left w:val="nil"/>
              <w:bottom w:val="single" w:sz="8" w:space="0" w:color="000000"/>
              <w:right w:val="nil"/>
            </w:tcBorders>
            <w:noWrap/>
            <w:vAlign w:val="bottom"/>
          </w:tcPr>
          <w:p w:rsidR="004F25F3" w:rsidRPr="00143382" w:rsidRDefault="004F25F3" w:rsidP="00143382">
            <w:pPr>
              <w:widowControl/>
              <w:jc w:val="center"/>
              <w:rPr>
                <w:rFonts w:ascii="宋体" w:cs="Times New Roman"/>
                <w:color w:val="000000"/>
                <w:kern w:val="0"/>
                <w:sz w:val="20"/>
                <w:szCs w:val="20"/>
              </w:rPr>
            </w:pPr>
            <w:r w:rsidRPr="00143382">
              <w:rPr>
                <w:rFonts w:ascii="宋体" w:hAnsi="宋体" w:cs="宋体"/>
                <w:color w:val="000000"/>
                <w:kern w:val="0"/>
                <w:sz w:val="20"/>
                <w:szCs w:val="20"/>
              </w:rPr>
              <w:t>2016</w:t>
            </w:r>
            <w:r w:rsidRPr="00143382">
              <w:rPr>
                <w:rFonts w:ascii="宋体" w:hAnsi="宋体" w:cs="宋体" w:hint="eastAsia"/>
                <w:color w:val="000000"/>
                <w:kern w:val="0"/>
                <w:sz w:val="20"/>
                <w:szCs w:val="20"/>
              </w:rPr>
              <w:t>年度</w:t>
            </w:r>
          </w:p>
        </w:tc>
        <w:tc>
          <w:tcPr>
            <w:tcW w:w="2370" w:type="dxa"/>
            <w:tcBorders>
              <w:top w:val="nil"/>
              <w:left w:val="nil"/>
              <w:bottom w:val="nil"/>
              <w:right w:val="nil"/>
            </w:tcBorders>
            <w:noWrap/>
            <w:vAlign w:val="bottom"/>
          </w:tcPr>
          <w:p w:rsidR="004F25F3" w:rsidRPr="00143382" w:rsidRDefault="004F25F3" w:rsidP="00143382">
            <w:pPr>
              <w:widowControl/>
              <w:jc w:val="left"/>
              <w:rPr>
                <w:rFonts w:ascii="Arial" w:hAnsi="Arial" w:cs="Arial"/>
                <w:color w:val="000000"/>
                <w:kern w:val="0"/>
                <w:sz w:val="20"/>
                <w:szCs w:val="20"/>
              </w:rPr>
            </w:pPr>
          </w:p>
        </w:tc>
        <w:tc>
          <w:tcPr>
            <w:tcW w:w="1640" w:type="dxa"/>
            <w:gridSpan w:val="2"/>
            <w:tcBorders>
              <w:top w:val="nil"/>
              <w:left w:val="nil"/>
              <w:bottom w:val="single" w:sz="8" w:space="0" w:color="000000"/>
              <w:right w:val="nil"/>
            </w:tcBorders>
            <w:noWrap/>
            <w:vAlign w:val="bottom"/>
          </w:tcPr>
          <w:p w:rsidR="004F25F3" w:rsidRPr="00143382" w:rsidRDefault="004F25F3" w:rsidP="00143382">
            <w:pPr>
              <w:widowControl/>
              <w:jc w:val="center"/>
              <w:rPr>
                <w:rFonts w:ascii="宋体" w:cs="Times New Roman"/>
                <w:color w:val="000000"/>
                <w:kern w:val="0"/>
                <w:sz w:val="20"/>
                <w:szCs w:val="20"/>
              </w:rPr>
            </w:pPr>
            <w:r w:rsidRPr="00143382">
              <w:rPr>
                <w:rFonts w:ascii="宋体" w:hAnsi="宋体" w:cs="宋体" w:hint="eastAsia"/>
                <w:color w:val="000000"/>
                <w:kern w:val="0"/>
                <w:sz w:val="20"/>
                <w:szCs w:val="20"/>
              </w:rPr>
              <w:t>金额单位：万元</w:t>
            </w:r>
          </w:p>
        </w:tc>
      </w:tr>
      <w:tr w:rsidR="004F25F3" w:rsidRPr="001B7DC0">
        <w:trPr>
          <w:trHeight w:val="278"/>
        </w:trPr>
        <w:tc>
          <w:tcPr>
            <w:tcW w:w="4660" w:type="dxa"/>
            <w:gridSpan w:val="3"/>
            <w:tcBorders>
              <w:top w:val="single" w:sz="8" w:space="0" w:color="000000"/>
              <w:left w:val="single" w:sz="8" w:space="0" w:color="000000"/>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hint="eastAsia"/>
                <w:color w:val="000000"/>
                <w:kern w:val="0"/>
                <w:sz w:val="18"/>
                <w:szCs w:val="18"/>
              </w:rPr>
              <w:t>收</w:t>
            </w:r>
            <w:r w:rsidRPr="00143382">
              <w:rPr>
                <w:rFonts w:ascii="宋体" w:hAnsi="宋体" w:cs="宋体"/>
                <w:color w:val="000000"/>
                <w:kern w:val="0"/>
                <w:sz w:val="18"/>
                <w:szCs w:val="18"/>
              </w:rPr>
              <w:t xml:space="preserve">     </w:t>
            </w:r>
            <w:r w:rsidRPr="00143382">
              <w:rPr>
                <w:rFonts w:ascii="宋体" w:hAnsi="宋体" w:cs="宋体" w:hint="eastAsia"/>
                <w:color w:val="000000"/>
                <w:kern w:val="0"/>
                <w:sz w:val="18"/>
                <w:szCs w:val="18"/>
              </w:rPr>
              <w:t>入</w:t>
            </w:r>
          </w:p>
        </w:tc>
        <w:tc>
          <w:tcPr>
            <w:tcW w:w="4010" w:type="dxa"/>
            <w:gridSpan w:val="3"/>
            <w:tcBorders>
              <w:top w:val="single" w:sz="8" w:space="0" w:color="000000"/>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hint="eastAsia"/>
                <w:color w:val="000000"/>
                <w:kern w:val="0"/>
                <w:sz w:val="18"/>
                <w:szCs w:val="18"/>
              </w:rPr>
              <w:t>支</w:t>
            </w:r>
            <w:r w:rsidRPr="00143382">
              <w:rPr>
                <w:rFonts w:ascii="宋体" w:hAnsi="宋体" w:cs="宋体"/>
                <w:color w:val="000000"/>
                <w:kern w:val="0"/>
                <w:sz w:val="18"/>
                <w:szCs w:val="18"/>
              </w:rPr>
              <w:t xml:space="preserve">     </w:t>
            </w:r>
            <w:r w:rsidRPr="00143382">
              <w:rPr>
                <w:rFonts w:ascii="宋体" w:hAnsi="宋体" w:cs="宋体" w:hint="eastAsia"/>
                <w:color w:val="000000"/>
                <w:kern w:val="0"/>
                <w:sz w:val="18"/>
                <w:szCs w:val="18"/>
              </w:rPr>
              <w:t>出</w:t>
            </w:r>
          </w:p>
        </w:tc>
      </w:tr>
      <w:tr w:rsidR="004F25F3" w:rsidRPr="001B7DC0">
        <w:trPr>
          <w:trHeight w:val="308"/>
        </w:trPr>
        <w:tc>
          <w:tcPr>
            <w:tcW w:w="3020" w:type="dxa"/>
            <w:tcBorders>
              <w:top w:val="nil"/>
              <w:left w:val="single" w:sz="8" w:space="0" w:color="000000"/>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hint="eastAsia"/>
                <w:color w:val="000000"/>
                <w:kern w:val="0"/>
                <w:sz w:val="18"/>
                <w:szCs w:val="18"/>
              </w:rPr>
              <w:t>项</w:t>
            </w:r>
            <w:r w:rsidRPr="00143382">
              <w:rPr>
                <w:rFonts w:ascii="宋体" w:hAnsi="宋体" w:cs="宋体"/>
                <w:color w:val="000000"/>
                <w:kern w:val="0"/>
                <w:sz w:val="18"/>
                <w:szCs w:val="18"/>
              </w:rPr>
              <w:t xml:space="preserve">    </w:t>
            </w:r>
            <w:r w:rsidRPr="00143382">
              <w:rPr>
                <w:rFonts w:ascii="宋体" w:hAnsi="宋体" w:cs="宋体" w:hint="eastAsia"/>
                <w:color w:val="000000"/>
                <w:kern w:val="0"/>
                <w:sz w:val="18"/>
                <w:szCs w:val="18"/>
              </w:rPr>
              <w:t>目</w:t>
            </w:r>
          </w:p>
        </w:tc>
        <w:tc>
          <w:tcPr>
            <w:tcW w:w="64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hint="eastAsia"/>
                <w:color w:val="000000"/>
                <w:kern w:val="0"/>
                <w:sz w:val="18"/>
                <w:szCs w:val="18"/>
              </w:rPr>
              <w:t>行次</w:t>
            </w:r>
          </w:p>
        </w:tc>
        <w:tc>
          <w:tcPr>
            <w:tcW w:w="100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hint="eastAsia"/>
                <w:color w:val="000000"/>
                <w:kern w:val="0"/>
                <w:sz w:val="18"/>
                <w:szCs w:val="18"/>
              </w:rPr>
              <w:t>决算数</w:t>
            </w:r>
          </w:p>
        </w:tc>
        <w:tc>
          <w:tcPr>
            <w:tcW w:w="237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hint="eastAsia"/>
                <w:color w:val="000000"/>
                <w:kern w:val="0"/>
                <w:sz w:val="18"/>
                <w:szCs w:val="18"/>
              </w:rPr>
              <w:t>项目（按功能分类）</w:t>
            </w:r>
          </w:p>
        </w:tc>
        <w:tc>
          <w:tcPr>
            <w:tcW w:w="52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hint="eastAsia"/>
                <w:color w:val="000000"/>
                <w:kern w:val="0"/>
                <w:sz w:val="18"/>
                <w:szCs w:val="18"/>
              </w:rPr>
              <w:t>行次</w:t>
            </w:r>
          </w:p>
        </w:tc>
        <w:tc>
          <w:tcPr>
            <w:tcW w:w="112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hint="eastAsia"/>
                <w:color w:val="000000"/>
                <w:kern w:val="0"/>
                <w:sz w:val="18"/>
                <w:szCs w:val="18"/>
              </w:rPr>
              <w:t>决算数</w:t>
            </w:r>
          </w:p>
        </w:tc>
      </w:tr>
      <w:tr w:rsidR="004F25F3" w:rsidRPr="001B7DC0">
        <w:trPr>
          <w:trHeight w:val="308"/>
        </w:trPr>
        <w:tc>
          <w:tcPr>
            <w:tcW w:w="3020" w:type="dxa"/>
            <w:tcBorders>
              <w:top w:val="nil"/>
              <w:left w:val="single" w:sz="8" w:space="0" w:color="000000"/>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hint="eastAsia"/>
                <w:color w:val="000000"/>
                <w:kern w:val="0"/>
                <w:sz w:val="18"/>
                <w:szCs w:val="18"/>
              </w:rPr>
              <w:t>栏</w:t>
            </w:r>
            <w:r w:rsidRPr="00143382">
              <w:rPr>
                <w:rFonts w:ascii="宋体" w:hAnsi="宋体" w:cs="宋体"/>
                <w:color w:val="000000"/>
                <w:kern w:val="0"/>
                <w:sz w:val="18"/>
                <w:szCs w:val="18"/>
              </w:rPr>
              <w:t xml:space="preserve">    </w:t>
            </w:r>
            <w:r w:rsidRPr="00143382">
              <w:rPr>
                <w:rFonts w:ascii="宋体" w:hAnsi="宋体" w:cs="宋体" w:hint="eastAsia"/>
                <w:color w:val="000000"/>
                <w:kern w:val="0"/>
                <w:sz w:val="18"/>
                <w:szCs w:val="18"/>
              </w:rPr>
              <w:t>次</w:t>
            </w:r>
          </w:p>
        </w:tc>
        <w:tc>
          <w:tcPr>
            <w:tcW w:w="64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hint="eastAsia"/>
                <w:color w:val="000000"/>
                <w:kern w:val="0"/>
                <w:sz w:val="18"/>
                <w:szCs w:val="18"/>
              </w:rPr>
              <w:t xml:space="preserve">　</w:t>
            </w:r>
          </w:p>
        </w:tc>
        <w:tc>
          <w:tcPr>
            <w:tcW w:w="100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color w:val="000000"/>
                <w:kern w:val="0"/>
                <w:sz w:val="18"/>
                <w:szCs w:val="18"/>
              </w:rPr>
              <w:t>1</w:t>
            </w:r>
          </w:p>
        </w:tc>
        <w:tc>
          <w:tcPr>
            <w:tcW w:w="237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hint="eastAsia"/>
                <w:color w:val="000000"/>
                <w:kern w:val="0"/>
                <w:sz w:val="18"/>
                <w:szCs w:val="18"/>
              </w:rPr>
              <w:t>栏</w:t>
            </w:r>
            <w:r w:rsidRPr="00143382">
              <w:rPr>
                <w:rFonts w:ascii="宋体" w:hAnsi="宋体" w:cs="宋体"/>
                <w:color w:val="000000"/>
                <w:kern w:val="0"/>
                <w:sz w:val="18"/>
                <w:szCs w:val="18"/>
              </w:rPr>
              <w:t xml:space="preserve">    </w:t>
            </w:r>
            <w:r w:rsidRPr="00143382">
              <w:rPr>
                <w:rFonts w:ascii="宋体" w:hAnsi="宋体" w:cs="宋体" w:hint="eastAsia"/>
                <w:color w:val="000000"/>
                <w:kern w:val="0"/>
                <w:sz w:val="18"/>
                <w:szCs w:val="18"/>
              </w:rPr>
              <w:t>次</w:t>
            </w:r>
          </w:p>
        </w:tc>
        <w:tc>
          <w:tcPr>
            <w:tcW w:w="52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hint="eastAsia"/>
                <w:color w:val="000000"/>
                <w:kern w:val="0"/>
                <w:sz w:val="18"/>
                <w:szCs w:val="18"/>
              </w:rPr>
              <w:t xml:space="preserve">　</w:t>
            </w:r>
          </w:p>
        </w:tc>
        <w:tc>
          <w:tcPr>
            <w:tcW w:w="112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color w:val="000000"/>
                <w:kern w:val="0"/>
                <w:sz w:val="18"/>
                <w:szCs w:val="18"/>
              </w:rPr>
              <w:t>2</w:t>
            </w:r>
          </w:p>
        </w:tc>
      </w:tr>
      <w:tr w:rsidR="004F25F3" w:rsidRPr="001B7DC0">
        <w:trPr>
          <w:trHeight w:val="308"/>
        </w:trPr>
        <w:tc>
          <w:tcPr>
            <w:tcW w:w="3020" w:type="dxa"/>
            <w:tcBorders>
              <w:top w:val="nil"/>
              <w:left w:val="single" w:sz="8" w:space="0" w:color="000000"/>
              <w:bottom w:val="single" w:sz="4" w:space="0" w:color="000000"/>
              <w:right w:val="single" w:sz="4" w:space="0" w:color="000000"/>
            </w:tcBorders>
            <w:noWrap/>
            <w:vAlign w:val="center"/>
          </w:tcPr>
          <w:p w:rsidR="004F25F3" w:rsidRPr="00143382" w:rsidRDefault="004F25F3" w:rsidP="00143382">
            <w:pPr>
              <w:widowControl/>
              <w:jc w:val="left"/>
              <w:rPr>
                <w:rFonts w:ascii="宋体" w:cs="Times New Roman"/>
                <w:color w:val="000000"/>
                <w:kern w:val="0"/>
                <w:sz w:val="18"/>
                <w:szCs w:val="18"/>
              </w:rPr>
            </w:pPr>
            <w:r w:rsidRPr="00143382">
              <w:rPr>
                <w:rFonts w:ascii="宋体" w:hAnsi="宋体" w:cs="宋体" w:hint="eastAsia"/>
                <w:color w:val="000000"/>
                <w:kern w:val="0"/>
                <w:sz w:val="18"/>
                <w:szCs w:val="18"/>
              </w:rPr>
              <w:t>一、财政拨款收入</w:t>
            </w:r>
          </w:p>
        </w:tc>
        <w:tc>
          <w:tcPr>
            <w:tcW w:w="64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color w:val="000000"/>
                <w:kern w:val="0"/>
                <w:sz w:val="18"/>
                <w:szCs w:val="18"/>
              </w:rPr>
              <w:t>1</w:t>
            </w:r>
          </w:p>
        </w:tc>
        <w:tc>
          <w:tcPr>
            <w:tcW w:w="100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right"/>
              <w:rPr>
                <w:rFonts w:ascii="宋体" w:cs="Times New Roman"/>
                <w:color w:val="000000"/>
                <w:kern w:val="0"/>
                <w:sz w:val="18"/>
                <w:szCs w:val="18"/>
              </w:rPr>
            </w:pPr>
            <w:r>
              <w:rPr>
                <w:rFonts w:ascii="宋体" w:cs="宋体"/>
                <w:color w:val="000000"/>
                <w:kern w:val="0"/>
                <w:sz w:val="18"/>
                <w:szCs w:val="18"/>
              </w:rPr>
              <w:t>1273</w:t>
            </w:r>
          </w:p>
        </w:tc>
        <w:tc>
          <w:tcPr>
            <w:tcW w:w="237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left"/>
              <w:rPr>
                <w:rFonts w:ascii="宋体" w:cs="Times New Roman"/>
                <w:color w:val="000000"/>
                <w:kern w:val="0"/>
                <w:sz w:val="18"/>
                <w:szCs w:val="18"/>
              </w:rPr>
            </w:pPr>
            <w:r w:rsidRPr="00143382">
              <w:rPr>
                <w:rFonts w:ascii="宋体" w:hAnsi="宋体" w:cs="宋体" w:hint="eastAsia"/>
                <w:color w:val="000000"/>
                <w:kern w:val="0"/>
                <w:sz w:val="18"/>
                <w:szCs w:val="18"/>
              </w:rPr>
              <w:t>一、一般公共服务支出</w:t>
            </w:r>
          </w:p>
        </w:tc>
        <w:tc>
          <w:tcPr>
            <w:tcW w:w="52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color w:val="000000"/>
                <w:kern w:val="0"/>
                <w:sz w:val="18"/>
                <w:szCs w:val="18"/>
              </w:rPr>
              <w:t>28</w:t>
            </w:r>
          </w:p>
        </w:tc>
        <w:tc>
          <w:tcPr>
            <w:tcW w:w="112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right"/>
              <w:rPr>
                <w:rFonts w:ascii="宋体" w:cs="Times New Roman"/>
                <w:color w:val="000000"/>
                <w:kern w:val="0"/>
                <w:sz w:val="18"/>
                <w:szCs w:val="18"/>
              </w:rPr>
            </w:pPr>
            <w:r>
              <w:rPr>
                <w:rFonts w:ascii="宋体" w:cs="宋体"/>
                <w:color w:val="000000"/>
                <w:kern w:val="0"/>
                <w:sz w:val="18"/>
                <w:szCs w:val="18"/>
              </w:rPr>
              <w:t>1200</w:t>
            </w:r>
          </w:p>
        </w:tc>
      </w:tr>
      <w:tr w:rsidR="004F25F3" w:rsidRPr="001B7DC0">
        <w:trPr>
          <w:trHeight w:val="308"/>
        </w:trPr>
        <w:tc>
          <w:tcPr>
            <w:tcW w:w="3020" w:type="dxa"/>
            <w:tcBorders>
              <w:top w:val="nil"/>
              <w:left w:val="single" w:sz="8" w:space="0" w:color="000000"/>
              <w:bottom w:val="single" w:sz="4" w:space="0" w:color="000000"/>
              <w:right w:val="single" w:sz="4" w:space="0" w:color="000000"/>
            </w:tcBorders>
            <w:noWrap/>
            <w:vAlign w:val="center"/>
          </w:tcPr>
          <w:p w:rsidR="004F25F3" w:rsidRPr="00143382" w:rsidRDefault="004F25F3" w:rsidP="00143382">
            <w:pPr>
              <w:widowControl/>
              <w:jc w:val="left"/>
              <w:rPr>
                <w:rFonts w:ascii="宋体" w:cs="Times New Roman"/>
                <w:color w:val="000000"/>
                <w:kern w:val="0"/>
                <w:sz w:val="18"/>
                <w:szCs w:val="18"/>
              </w:rPr>
            </w:pPr>
            <w:r w:rsidRPr="00143382">
              <w:rPr>
                <w:rFonts w:ascii="宋体" w:hAnsi="宋体" w:cs="宋体" w:hint="eastAsia"/>
                <w:color w:val="000000"/>
                <w:kern w:val="0"/>
                <w:sz w:val="18"/>
                <w:szCs w:val="18"/>
              </w:rPr>
              <w:t xml:space="preserve">　　其中：政府性基金预算财政拨款</w:t>
            </w:r>
          </w:p>
        </w:tc>
        <w:tc>
          <w:tcPr>
            <w:tcW w:w="64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color w:val="000000"/>
                <w:kern w:val="0"/>
                <w:sz w:val="18"/>
                <w:szCs w:val="18"/>
              </w:rPr>
              <w:t>2</w:t>
            </w:r>
          </w:p>
        </w:tc>
        <w:tc>
          <w:tcPr>
            <w:tcW w:w="100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right"/>
              <w:rPr>
                <w:rFonts w:ascii="宋体" w:cs="Times New Roman"/>
                <w:color w:val="000000"/>
                <w:kern w:val="0"/>
                <w:sz w:val="18"/>
                <w:szCs w:val="18"/>
              </w:rPr>
            </w:pPr>
            <w:r w:rsidRPr="00143382">
              <w:rPr>
                <w:rFonts w:ascii="宋体" w:hAnsi="宋体" w:cs="宋体" w:hint="eastAsia"/>
                <w:color w:val="000000"/>
                <w:kern w:val="0"/>
                <w:sz w:val="18"/>
                <w:szCs w:val="18"/>
              </w:rPr>
              <w:t xml:space="preserve">　</w:t>
            </w:r>
          </w:p>
        </w:tc>
        <w:tc>
          <w:tcPr>
            <w:tcW w:w="237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left"/>
              <w:rPr>
                <w:rFonts w:ascii="宋体" w:cs="Times New Roman"/>
                <w:color w:val="000000"/>
                <w:kern w:val="0"/>
                <w:sz w:val="18"/>
                <w:szCs w:val="18"/>
              </w:rPr>
            </w:pPr>
            <w:r w:rsidRPr="00143382">
              <w:rPr>
                <w:rFonts w:ascii="宋体" w:hAnsi="宋体" w:cs="宋体" w:hint="eastAsia"/>
                <w:color w:val="000000"/>
                <w:kern w:val="0"/>
                <w:sz w:val="18"/>
                <w:szCs w:val="18"/>
              </w:rPr>
              <w:t>二、外交支出</w:t>
            </w:r>
          </w:p>
        </w:tc>
        <w:tc>
          <w:tcPr>
            <w:tcW w:w="52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color w:val="000000"/>
                <w:kern w:val="0"/>
                <w:sz w:val="18"/>
                <w:szCs w:val="18"/>
              </w:rPr>
              <w:t>29</w:t>
            </w:r>
          </w:p>
        </w:tc>
        <w:tc>
          <w:tcPr>
            <w:tcW w:w="112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right"/>
              <w:rPr>
                <w:rFonts w:ascii="宋体" w:cs="Times New Roman"/>
                <w:color w:val="000000"/>
                <w:kern w:val="0"/>
                <w:sz w:val="18"/>
                <w:szCs w:val="18"/>
              </w:rPr>
            </w:pPr>
            <w:r w:rsidRPr="00143382">
              <w:rPr>
                <w:rFonts w:ascii="宋体" w:hAnsi="宋体" w:cs="宋体" w:hint="eastAsia"/>
                <w:color w:val="000000"/>
                <w:kern w:val="0"/>
                <w:sz w:val="18"/>
                <w:szCs w:val="18"/>
              </w:rPr>
              <w:t xml:space="preserve">　</w:t>
            </w:r>
          </w:p>
        </w:tc>
      </w:tr>
      <w:tr w:rsidR="004F25F3" w:rsidRPr="001B7DC0">
        <w:trPr>
          <w:trHeight w:val="308"/>
        </w:trPr>
        <w:tc>
          <w:tcPr>
            <w:tcW w:w="3020" w:type="dxa"/>
            <w:tcBorders>
              <w:top w:val="nil"/>
              <w:left w:val="single" w:sz="8" w:space="0" w:color="000000"/>
              <w:bottom w:val="single" w:sz="4" w:space="0" w:color="000000"/>
              <w:right w:val="single" w:sz="4" w:space="0" w:color="000000"/>
            </w:tcBorders>
            <w:noWrap/>
            <w:vAlign w:val="center"/>
          </w:tcPr>
          <w:p w:rsidR="004F25F3" w:rsidRPr="00143382" w:rsidRDefault="004F25F3" w:rsidP="00143382">
            <w:pPr>
              <w:widowControl/>
              <w:jc w:val="left"/>
              <w:rPr>
                <w:rFonts w:ascii="宋体" w:cs="Times New Roman"/>
                <w:color w:val="000000"/>
                <w:kern w:val="0"/>
                <w:sz w:val="18"/>
                <w:szCs w:val="18"/>
              </w:rPr>
            </w:pPr>
            <w:r w:rsidRPr="00143382">
              <w:rPr>
                <w:rFonts w:ascii="宋体" w:hAnsi="宋体" w:cs="宋体" w:hint="eastAsia"/>
                <w:color w:val="000000"/>
                <w:kern w:val="0"/>
                <w:sz w:val="18"/>
                <w:szCs w:val="18"/>
              </w:rPr>
              <w:t>二、上级补助收入</w:t>
            </w:r>
          </w:p>
        </w:tc>
        <w:tc>
          <w:tcPr>
            <w:tcW w:w="64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color w:val="000000"/>
                <w:kern w:val="0"/>
                <w:sz w:val="18"/>
                <w:szCs w:val="18"/>
              </w:rPr>
              <w:t>3</w:t>
            </w:r>
          </w:p>
        </w:tc>
        <w:tc>
          <w:tcPr>
            <w:tcW w:w="100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right"/>
              <w:rPr>
                <w:rFonts w:ascii="宋体" w:cs="Times New Roman"/>
                <w:color w:val="000000"/>
                <w:kern w:val="0"/>
                <w:sz w:val="18"/>
                <w:szCs w:val="18"/>
              </w:rPr>
            </w:pPr>
            <w:r w:rsidRPr="00143382">
              <w:rPr>
                <w:rFonts w:ascii="宋体" w:hAnsi="宋体" w:cs="宋体" w:hint="eastAsia"/>
                <w:color w:val="000000"/>
                <w:kern w:val="0"/>
                <w:sz w:val="18"/>
                <w:szCs w:val="18"/>
              </w:rPr>
              <w:t xml:space="preserve">　</w:t>
            </w:r>
          </w:p>
        </w:tc>
        <w:tc>
          <w:tcPr>
            <w:tcW w:w="237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left"/>
              <w:rPr>
                <w:rFonts w:ascii="宋体" w:cs="Times New Roman"/>
                <w:color w:val="000000"/>
                <w:kern w:val="0"/>
                <w:sz w:val="18"/>
                <w:szCs w:val="18"/>
              </w:rPr>
            </w:pPr>
            <w:r w:rsidRPr="00143382">
              <w:rPr>
                <w:rFonts w:ascii="宋体" w:hAnsi="宋体" w:cs="宋体" w:hint="eastAsia"/>
                <w:color w:val="000000"/>
                <w:kern w:val="0"/>
                <w:sz w:val="18"/>
                <w:szCs w:val="18"/>
              </w:rPr>
              <w:t>三、国防支出</w:t>
            </w:r>
          </w:p>
        </w:tc>
        <w:tc>
          <w:tcPr>
            <w:tcW w:w="52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color w:val="000000"/>
                <w:kern w:val="0"/>
                <w:sz w:val="18"/>
                <w:szCs w:val="18"/>
              </w:rPr>
              <w:t>30</w:t>
            </w:r>
          </w:p>
        </w:tc>
        <w:tc>
          <w:tcPr>
            <w:tcW w:w="112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right"/>
              <w:rPr>
                <w:rFonts w:ascii="宋体" w:cs="Times New Roman"/>
                <w:color w:val="000000"/>
                <w:kern w:val="0"/>
                <w:sz w:val="18"/>
                <w:szCs w:val="18"/>
              </w:rPr>
            </w:pPr>
            <w:r w:rsidRPr="00143382">
              <w:rPr>
                <w:rFonts w:ascii="宋体" w:hAnsi="宋体" w:cs="宋体" w:hint="eastAsia"/>
                <w:color w:val="000000"/>
                <w:kern w:val="0"/>
                <w:sz w:val="18"/>
                <w:szCs w:val="18"/>
              </w:rPr>
              <w:t xml:space="preserve">　</w:t>
            </w:r>
          </w:p>
        </w:tc>
      </w:tr>
      <w:tr w:rsidR="004F25F3" w:rsidRPr="001B7DC0">
        <w:trPr>
          <w:trHeight w:val="308"/>
        </w:trPr>
        <w:tc>
          <w:tcPr>
            <w:tcW w:w="3020" w:type="dxa"/>
            <w:tcBorders>
              <w:top w:val="nil"/>
              <w:left w:val="single" w:sz="8" w:space="0" w:color="000000"/>
              <w:bottom w:val="single" w:sz="4" w:space="0" w:color="000000"/>
              <w:right w:val="single" w:sz="4" w:space="0" w:color="000000"/>
            </w:tcBorders>
            <w:noWrap/>
            <w:vAlign w:val="center"/>
          </w:tcPr>
          <w:p w:rsidR="004F25F3" w:rsidRPr="00143382" w:rsidRDefault="004F25F3" w:rsidP="00143382">
            <w:pPr>
              <w:widowControl/>
              <w:jc w:val="left"/>
              <w:rPr>
                <w:rFonts w:ascii="宋体" w:cs="Times New Roman"/>
                <w:color w:val="000000"/>
                <w:kern w:val="0"/>
                <w:sz w:val="18"/>
                <w:szCs w:val="18"/>
              </w:rPr>
            </w:pPr>
            <w:r w:rsidRPr="00143382">
              <w:rPr>
                <w:rFonts w:ascii="宋体" w:hAnsi="宋体" w:cs="宋体" w:hint="eastAsia"/>
                <w:color w:val="000000"/>
                <w:kern w:val="0"/>
                <w:sz w:val="18"/>
                <w:szCs w:val="18"/>
              </w:rPr>
              <w:t>三、事业收入</w:t>
            </w:r>
          </w:p>
        </w:tc>
        <w:tc>
          <w:tcPr>
            <w:tcW w:w="64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color w:val="000000"/>
                <w:kern w:val="0"/>
                <w:sz w:val="18"/>
                <w:szCs w:val="18"/>
              </w:rPr>
              <w:t>4</w:t>
            </w:r>
          </w:p>
        </w:tc>
        <w:tc>
          <w:tcPr>
            <w:tcW w:w="100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right"/>
              <w:rPr>
                <w:rFonts w:ascii="宋体" w:cs="Times New Roman"/>
                <w:color w:val="000000"/>
                <w:kern w:val="0"/>
                <w:sz w:val="18"/>
                <w:szCs w:val="18"/>
              </w:rPr>
            </w:pPr>
            <w:r w:rsidRPr="00143382">
              <w:rPr>
                <w:rFonts w:ascii="宋体" w:hAnsi="宋体" w:cs="宋体" w:hint="eastAsia"/>
                <w:color w:val="000000"/>
                <w:kern w:val="0"/>
                <w:sz w:val="18"/>
                <w:szCs w:val="18"/>
              </w:rPr>
              <w:t xml:space="preserve">　</w:t>
            </w:r>
          </w:p>
        </w:tc>
        <w:tc>
          <w:tcPr>
            <w:tcW w:w="237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left"/>
              <w:rPr>
                <w:rFonts w:ascii="宋体" w:cs="Times New Roman"/>
                <w:color w:val="000000"/>
                <w:kern w:val="0"/>
                <w:sz w:val="18"/>
                <w:szCs w:val="18"/>
              </w:rPr>
            </w:pPr>
            <w:r w:rsidRPr="00143382">
              <w:rPr>
                <w:rFonts w:ascii="宋体" w:hAnsi="宋体" w:cs="宋体" w:hint="eastAsia"/>
                <w:color w:val="000000"/>
                <w:kern w:val="0"/>
                <w:sz w:val="18"/>
                <w:szCs w:val="18"/>
              </w:rPr>
              <w:t>四、公共安全支出</w:t>
            </w:r>
          </w:p>
        </w:tc>
        <w:tc>
          <w:tcPr>
            <w:tcW w:w="52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color w:val="000000"/>
                <w:kern w:val="0"/>
                <w:sz w:val="18"/>
                <w:szCs w:val="18"/>
              </w:rPr>
              <w:t>31</w:t>
            </w:r>
          </w:p>
        </w:tc>
        <w:tc>
          <w:tcPr>
            <w:tcW w:w="112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right"/>
              <w:rPr>
                <w:rFonts w:ascii="宋体" w:cs="Times New Roman"/>
                <w:color w:val="000000"/>
                <w:kern w:val="0"/>
                <w:sz w:val="18"/>
                <w:szCs w:val="18"/>
              </w:rPr>
            </w:pPr>
            <w:r w:rsidRPr="00143382">
              <w:rPr>
                <w:rFonts w:ascii="宋体" w:hAnsi="宋体" w:cs="宋体" w:hint="eastAsia"/>
                <w:color w:val="000000"/>
                <w:kern w:val="0"/>
                <w:sz w:val="18"/>
                <w:szCs w:val="18"/>
              </w:rPr>
              <w:t xml:space="preserve">　</w:t>
            </w:r>
          </w:p>
        </w:tc>
      </w:tr>
      <w:tr w:rsidR="004F25F3" w:rsidRPr="001B7DC0">
        <w:trPr>
          <w:trHeight w:val="308"/>
        </w:trPr>
        <w:tc>
          <w:tcPr>
            <w:tcW w:w="3020" w:type="dxa"/>
            <w:tcBorders>
              <w:top w:val="nil"/>
              <w:left w:val="single" w:sz="8" w:space="0" w:color="000000"/>
              <w:bottom w:val="single" w:sz="4" w:space="0" w:color="000000"/>
              <w:right w:val="single" w:sz="4" w:space="0" w:color="000000"/>
            </w:tcBorders>
            <w:noWrap/>
            <w:vAlign w:val="center"/>
          </w:tcPr>
          <w:p w:rsidR="004F25F3" w:rsidRPr="00143382" w:rsidRDefault="004F25F3" w:rsidP="00143382">
            <w:pPr>
              <w:widowControl/>
              <w:jc w:val="left"/>
              <w:rPr>
                <w:rFonts w:ascii="宋体" w:cs="Times New Roman"/>
                <w:color w:val="000000"/>
                <w:kern w:val="0"/>
                <w:sz w:val="18"/>
                <w:szCs w:val="18"/>
              </w:rPr>
            </w:pPr>
            <w:r w:rsidRPr="00143382">
              <w:rPr>
                <w:rFonts w:ascii="宋体" w:hAnsi="宋体" w:cs="宋体" w:hint="eastAsia"/>
                <w:color w:val="000000"/>
                <w:kern w:val="0"/>
                <w:sz w:val="18"/>
                <w:szCs w:val="18"/>
              </w:rPr>
              <w:t>四、经营收入</w:t>
            </w:r>
          </w:p>
        </w:tc>
        <w:tc>
          <w:tcPr>
            <w:tcW w:w="64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color w:val="000000"/>
                <w:kern w:val="0"/>
                <w:sz w:val="18"/>
                <w:szCs w:val="18"/>
              </w:rPr>
              <w:t>5</w:t>
            </w:r>
          </w:p>
        </w:tc>
        <w:tc>
          <w:tcPr>
            <w:tcW w:w="100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right"/>
              <w:rPr>
                <w:rFonts w:ascii="宋体" w:cs="Times New Roman"/>
                <w:color w:val="000000"/>
                <w:kern w:val="0"/>
                <w:sz w:val="18"/>
                <w:szCs w:val="18"/>
              </w:rPr>
            </w:pPr>
            <w:r w:rsidRPr="00143382">
              <w:rPr>
                <w:rFonts w:ascii="宋体" w:hAnsi="宋体" w:cs="宋体" w:hint="eastAsia"/>
                <w:color w:val="000000"/>
                <w:kern w:val="0"/>
                <w:sz w:val="18"/>
                <w:szCs w:val="18"/>
              </w:rPr>
              <w:t xml:space="preserve">　</w:t>
            </w:r>
          </w:p>
        </w:tc>
        <w:tc>
          <w:tcPr>
            <w:tcW w:w="237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left"/>
              <w:rPr>
                <w:rFonts w:ascii="宋体" w:cs="Times New Roman"/>
                <w:color w:val="000000"/>
                <w:kern w:val="0"/>
                <w:sz w:val="18"/>
                <w:szCs w:val="18"/>
              </w:rPr>
            </w:pPr>
            <w:r w:rsidRPr="00143382">
              <w:rPr>
                <w:rFonts w:ascii="宋体" w:hAnsi="宋体" w:cs="宋体" w:hint="eastAsia"/>
                <w:color w:val="000000"/>
                <w:kern w:val="0"/>
                <w:sz w:val="18"/>
                <w:szCs w:val="18"/>
              </w:rPr>
              <w:t>五、教育支出</w:t>
            </w:r>
          </w:p>
        </w:tc>
        <w:tc>
          <w:tcPr>
            <w:tcW w:w="52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color w:val="000000"/>
                <w:kern w:val="0"/>
                <w:sz w:val="18"/>
                <w:szCs w:val="18"/>
              </w:rPr>
              <w:t>32</w:t>
            </w:r>
          </w:p>
        </w:tc>
        <w:tc>
          <w:tcPr>
            <w:tcW w:w="112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right"/>
              <w:rPr>
                <w:rFonts w:ascii="宋体" w:cs="Times New Roman"/>
                <w:color w:val="000000"/>
                <w:kern w:val="0"/>
                <w:sz w:val="18"/>
                <w:szCs w:val="18"/>
              </w:rPr>
            </w:pPr>
            <w:r w:rsidRPr="00143382">
              <w:rPr>
                <w:rFonts w:ascii="宋体" w:hAnsi="宋体" w:cs="宋体" w:hint="eastAsia"/>
                <w:color w:val="000000"/>
                <w:kern w:val="0"/>
                <w:sz w:val="18"/>
                <w:szCs w:val="18"/>
              </w:rPr>
              <w:t xml:space="preserve">　</w:t>
            </w:r>
          </w:p>
        </w:tc>
      </w:tr>
      <w:tr w:rsidR="004F25F3" w:rsidRPr="001B7DC0">
        <w:trPr>
          <w:trHeight w:val="308"/>
        </w:trPr>
        <w:tc>
          <w:tcPr>
            <w:tcW w:w="3020" w:type="dxa"/>
            <w:tcBorders>
              <w:top w:val="nil"/>
              <w:left w:val="single" w:sz="8" w:space="0" w:color="000000"/>
              <w:bottom w:val="single" w:sz="4" w:space="0" w:color="000000"/>
              <w:right w:val="single" w:sz="4" w:space="0" w:color="000000"/>
            </w:tcBorders>
            <w:noWrap/>
            <w:vAlign w:val="center"/>
          </w:tcPr>
          <w:p w:rsidR="004F25F3" w:rsidRPr="00143382" w:rsidRDefault="004F25F3" w:rsidP="00143382">
            <w:pPr>
              <w:widowControl/>
              <w:jc w:val="left"/>
              <w:rPr>
                <w:rFonts w:ascii="宋体" w:cs="Times New Roman"/>
                <w:color w:val="000000"/>
                <w:kern w:val="0"/>
                <w:sz w:val="18"/>
                <w:szCs w:val="18"/>
              </w:rPr>
            </w:pPr>
            <w:r w:rsidRPr="00143382">
              <w:rPr>
                <w:rFonts w:ascii="宋体" w:hAnsi="宋体" w:cs="宋体" w:hint="eastAsia"/>
                <w:color w:val="000000"/>
                <w:kern w:val="0"/>
                <w:sz w:val="18"/>
                <w:szCs w:val="18"/>
              </w:rPr>
              <w:t>五、附属单位上缴收入</w:t>
            </w:r>
          </w:p>
        </w:tc>
        <w:tc>
          <w:tcPr>
            <w:tcW w:w="64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color w:val="000000"/>
                <w:kern w:val="0"/>
                <w:sz w:val="18"/>
                <w:szCs w:val="18"/>
              </w:rPr>
              <w:t>6</w:t>
            </w:r>
          </w:p>
        </w:tc>
        <w:tc>
          <w:tcPr>
            <w:tcW w:w="100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right"/>
              <w:rPr>
                <w:rFonts w:ascii="宋体" w:cs="Times New Roman"/>
                <w:color w:val="000000"/>
                <w:kern w:val="0"/>
                <w:sz w:val="18"/>
                <w:szCs w:val="18"/>
              </w:rPr>
            </w:pPr>
            <w:r w:rsidRPr="00143382">
              <w:rPr>
                <w:rFonts w:ascii="宋体" w:hAnsi="宋体" w:cs="宋体" w:hint="eastAsia"/>
                <w:color w:val="000000"/>
                <w:kern w:val="0"/>
                <w:sz w:val="18"/>
                <w:szCs w:val="18"/>
              </w:rPr>
              <w:t xml:space="preserve">　</w:t>
            </w:r>
          </w:p>
        </w:tc>
        <w:tc>
          <w:tcPr>
            <w:tcW w:w="237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left"/>
              <w:rPr>
                <w:rFonts w:ascii="宋体" w:cs="Times New Roman"/>
                <w:color w:val="000000"/>
                <w:kern w:val="0"/>
                <w:sz w:val="18"/>
                <w:szCs w:val="18"/>
              </w:rPr>
            </w:pPr>
            <w:r w:rsidRPr="00143382">
              <w:rPr>
                <w:rFonts w:ascii="宋体" w:hAnsi="宋体" w:cs="宋体" w:hint="eastAsia"/>
                <w:color w:val="000000"/>
                <w:kern w:val="0"/>
                <w:sz w:val="18"/>
                <w:szCs w:val="18"/>
              </w:rPr>
              <w:t>六、科学技术支出</w:t>
            </w:r>
          </w:p>
        </w:tc>
        <w:tc>
          <w:tcPr>
            <w:tcW w:w="52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color w:val="000000"/>
                <w:kern w:val="0"/>
                <w:sz w:val="18"/>
                <w:szCs w:val="18"/>
              </w:rPr>
              <w:t>33</w:t>
            </w:r>
          </w:p>
        </w:tc>
        <w:tc>
          <w:tcPr>
            <w:tcW w:w="112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right"/>
              <w:rPr>
                <w:rFonts w:ascii="宋体" w:cs="Times New Roman"/>
                <w:color w:val="000000"/>
                <w:kern w:val="0"/>
                <w:sz w:val="18"/>
                <w:szCs w:val="18"/>
              </w:rPr>
            </w:pPr>
            <w:r w:rsidRPr="00143382">
              <w:rPr>
                <w:rFonts w:ascii="宋体" w:hAnsi="宋体" w:cs="宋体" w:hint="eastAsia"/>
                <w:color w:val="000000"/>
                <w:kern w:val="0"/>
                <w:sz w:val="18"/>
                <w:szCs w:val="18"/>
              </w:rPr>
              <w:t xml:space="preserve">　</w:t>
            </w:r>
          </w:p>
        </w:tc>
      </w:tr>
      <w:tr w:rsidR="004F25F3" w:rsidRPr="001B7DC0">
        <w:trPr>
          <w:trHeight w:val="308"/>
        </w:trPr>
        <w:tc>
          <w:tcPr>
            <w:tcW w:w="3020" w:type="dxa"/>
            <w:tcBorders>
              <w:top w:val="nil"/>
              <w:left w:val="single" w:sz="8" w:space="0" w:color="000000"/>
              <w:bottom w:val="single" w:sz="4" w:space="0" w:color="000000"/>
              <w:right w:val="single" w:sz="4" w:space="0" w:color="000000"/>
            </w:tcBorders>
            <w:noWrap/>
            <w:vAlign w:val="center"/>
          </w:tcPr>
          <w:p w:rsidR="004F25F3" w:rsidRPr="00143382" w:rsidRDefault="004F25F3" w:rsidP="00143382">
            <w:pPr>
              <w:widowControl/>
              <w:jc w:val="left"/>
              <w:rPr>
                <w:rFonts w:ascii="宋体" w:cs="Times New Roman"/>
                <w:color w:val="000000"/>
                <w:kern w:val="0"/>
                <w:sz w:val="18"/>
                <w:szCs w:val="18"/>
              </w:rPr>
            </w:pPr>
            <w:r w:rsidRPr="00143382">
              <w:rPr>
                <w:rFonts w:ascii="宋体" w:hAnsi="宋体" w:cs="宋体" w:hint="eastAsia"/>
                <w:color w:val="000000"/>
                <w:kern w:val="0"/>
                <w:sz w:val="18"/>
                <w:szCs w:val="18"/>
              </w:rPr>
              <w:t>六、其他收入</w:t>
            </w:r>
          </w:p>
        </w:tc>
        <w:tc>
          <w:tcPr>
            <w:tcW w:w="64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color w:val="000000"/>
                <w:kern w:val="0"/>
                <w:sz w:val="18"/>
                <w:szCs w:val="18"/>
              </w:rPr>
              <w:t>7</w:t>
            </w:r>
          </w:p>
        </w:tc>
        <w:tc>
          <w:tcPr>
            <w:tcW w:w="100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right"/>
              <w:rPr>
                <w:rFonts w:ascii="宋体" w:cs="Times New Roman"/>
                <w:color w:val="000000"/>
                <w:kern w:val="0"/>
                <w:sz w:val="18"/>
                <w:szCs w:val="18"/>
              </w:rPr>
            </w:pPr>
          </w:p>
        </w:tc>
        <w:tc>
          <w:tcPr>
            <w:tcW w:w="237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left"/>
              <w:rPr>
                <w:rFonts w:ascii="宋体" w:cs="Times New Roman"/>
                <w:color w:val="000000"/>
                <w:kern w:val="0"/>
                <w:sz w:val="18"/>
                <w:szCs w:val="18"/>
              </w:rPr>
            </w:pPr>
            <w:r w:rsidRPr="00143382">
              <w:rPr>
                <w:rFonts w:ascii="宋体" w:hAnsi="宋体" w:cs="宋体" w:hint="eastAsia"/>
                <w:color w:val="000000"/>
                <w:kern w:val="0"/>
                <w:sz w:val="18"/>
                <w:szCs w:val="18"/>
              </w:rPr>
              <w:t>七、文化体育与传媒支出</w:t>
            </w:r>
          </w:p>
        </w:tc>
        <w:tc>
          <w:tcPr>
            <w:tcW w:w="52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color w:val="000000"/>
                <w:kern w:val="0"/>
                <w:sz w:val="18"/>
                <w:szCs w:val="18"/>
              </w:rPr>
              <w:t>34</w:t>
            </w:r>
          </w:p>
        </w:tc>
        <w:tc>
          <w:tcPr>
            <w:tcW w:w="112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right"/>
              <w:rPr>
                <w:rFonts w:ascii="宋体" w:cs="Times New Roman"/>
                <w:color w:val="000000"/>
                <w:kern w:val="0"/>
                <w:sz w:val="18"/>
                <w:szCs w:val="18"/>
              </w:rPr>
            </w:pPr>
            <w:r w:rsidRPr="00143382">
              <w:rPr>
                <w:rFonts w:ascii="宋体" w:hAnsi="宋体" w:cs="宋体" w:hint="eastAsia"/>
                <w:color w:val="000000"/>
                <w:kern w:val="0"/>
                <w:sz w:val="18"/>
                <w:szCs w:val="18"/>
              </w:rPr>
              <w:t xml:space="preserve">　</w:t>
            </w:r>
          </w:p>
        </w:tc>
      </w:tr>
      <w:tr w:rsidR="004F25F3" w:rsidRPr="001B7DC0">
        <w:trPr>
          <w:trHeight w:val="308"/>
        </w:trPr>
        <w:tc>
          <w:tcPr>
            <w:tcW w:w="3020" w:type="dxa"/>
            <w:tcBorders>
              <w:top w:val="nil"/>
              <w:left w:val="single" w:sz="8" w:space="0" w:color="000000"/>
              <w:bottom w:val="single" w:sz="4" w:space="0" w:color="000000"/>
              <w:right w:val="single" w:sz="4" w:space="0" w:color="000000"/>
            </w:tcBorders>
            <w:noWrap/>
            <w:vAlign w:val="center"/>
          </w:tcPr>
          <w:p w:rsidR="004F25F3" w:rsidRPr="00143382" w:rsidRDefault="004F25F3" w:rsidP="00143382">
            <w:pPr>
              <w:widowControl/>
              <w:jc w:val="left"/>
              <w:rPr>
                <w:rFonts w:ascii="宋体" w:cs="Times New Roman"/>
                <w:color w:val="000000"/>
                <w:kern w:val="0"/>
                <w:sz w:val="18"/>
                <w:szCs w:val="18"/>
              </w:rPr>
            </w:pPr>
            <w:r w:rsidRPr="00143382">
              <w:rPr>
                <w:rFonts w:ascii="宋体" w:hAnsi="宋体" w:cs="宋体" w:hint="eastAsia"/>
                <w:color w:val="000000"/>
                <w:kern w:val="0"/>
                <w:sz w:val="18"/>
                <w:szCs w:val="18"/>
              </w:rPr>
              <w:t xml:space="preserve">　</w:t>
            </w:r>
          </w:p>
        </w:tc>
        <w:tc>
          <w:tcPr>
            <w:tcW w:w="64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color w:val="000000"/>
                <w:kern w:val="0"/>
                <w:sz w:val="18"/>
                <w:szCs w:val="18"/>
              </w:rPr>
              <w:t>8</w:t>
            </w:r>
          </w:p>
        </w:tc>
        <w:tc>
          <w:tcPr>
            <w:tcW w:w="100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left"/>
              <w:rPr>
                <w:rFonts w:ascii="宋体" w:cs="Times New Roman"/>
                <w:color w:val="000000"/>
                <w:kern w:val="0"/>
                <w:sz w:val="18"/>
                <w:szCs w:val="18"/>
              </w:rPr>
            </w:pPr>
            <w:r w:rsidRPr="00143382">
              <w:rPr>
                <w:rFonts w:ascii="宋体" w:hAnsi="宋体" w:cs="宋体" w:hint="eastAsia"/>
                <w:color w:val="000000"/>
                <w:kern w:val="0"/>
                <w:sz w:val="18"/>
                <w:szCs w:val="18"/>
              </w:rPr>
              <w:t xml:space="preserve">　</w:t>
            </w:r>
          </w:p>
        </w:tc>
        <w:tc>
          <w:tcPr>
            <w:tcW w:w="237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left"/>
              <w:rPr>
                <w:rFonts w:ascii="宋体" w:cs="Times New Roman"/>
                <w:color w:val="000000"/>
                <w:kern w:val="0"/>
                <w:sz w:val="18"/>
                <w:szCs w:val="18"/>
              </w:rPr>
            </w:pPr>
            <w:r w:rsidRPr="00143382">
              <w:rPr>
                <w:rFonts w:ascii="宋体" w:hAnsi="宋体" w:cs="宋体" w:hint="eastAsia"/>
                <w:color w:val="000000"/>
                <w:kern w:val="0"/>
                <w:sz w:val="18"/>
                <w:szCs w:val="18"/>
              </w:rPr>
              <w:t>八、社会保障和就业支出</w:t>
            </w:r>
          </w:p>
        </w:tc>
        <w:tc>
          <w:tcPr>
            <w:tcW w:w="52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color w:val="000000"/>
                <w:kern w:val="0"/>
                <w:sz w:val="18"/>
                <w:szCs w:val="18"/>
              </w:rPr>
              <w:t>35</w:t>
            </w:r>
          </w:p>
        </w:tc>
        <w:tc>
          <w:tcPr>
            <w:tcW w:w="112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right"/>
              <w:rPr>
                <w:rFonts w:ascii="宋体" w:cs="Times New Roman"/>
                <w:color w:val="000000"/>
                <w:kern w:val="0"/>
                <w:sz w:val="18"/>
                <w:szCs w:val="18"/>
              </w:rPr>
            </w:pPr>
            <w:r>
              <w:rPr>
                <w:rFonts w:ascii="宋体" w:cs="宋体"/>
                <w:color w:val="000000"/>
                <w:kern w:val="0"/>
                <w:sz w:val="18"/>
                <w:szCs w:val="18"/>
              </w:rPr>
              <w:t>73</w:t>
            </w:r>
          </w:p>
        </w:tc>
      </w:tr>
      <w:tr w:rsidR="004F25F3" w:rsidRPr="001B7DC0">
        <w:trPr>
          <w:trHeight w:val="308"/>
        </w:trPr>
        <w:tc>
          <w:tcPr>
            <w:tcW w:w="3020" w:type="dxa"/>
            <w:tcBorders>
              <w:top w:val="nil"/>
              <w:left w:val="single" w:sz="8" w:space="0" w:color="000000"/>
              <w:bottom w:val="single" w:sz="4" w:space="0" w:color="000000"/>
              <w:right w:val="single" w:sz="4" w:space="0" w:color="000000"/>
            </w:tcBorders>
            <w:noWrap/>
            <w:vAlign w:val="center"/>
          </w:tcPr>
          <w:p w:rsidR="004F25F3" w:rsidRPr="00143382" w:rsidRDefault="004F25F3" w:rsidP="00143382">
            <w:pPr>
              <w:widowControl/>
              <w:jc w:val="left"/>
              <w:rPr>
                <w:rFonts w:ascii="宋体" w:cs="Times New Roman"/>
                <w:color w:val="000000"/>
                <w:kern w:val="0"/>
                <w:sz w:val="18"/>
                <w:szCs w:val="18"/>
              </w:rPr>
            </w:pPr>
            <w:r w:rsidRPr="00143382">
              <w:rPr>
                <w:rFonts w:ascii="宋体" w:hAnsi="宋体" w:cs="宋体" w:hint="eastAsia"/>
                <w:color w:val="000000"/>
                <w:kern w:val="0"/>
                <w:sz w:val="18"/>
                <w:szCs w:val="18"/>
              </w:rPr>
              <w:t xml:space="preserve">　</w:t>
            </w:r>
          </w:p>
        </w:tc>
        <w:tc>
          <w:tcPr>
            <w:tcW w:w="64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color w:val="000000"/>
                <w:kern w:val="0"/>
                <w:sz w:val="18"/>
                <w:szCs w:val="18"/>
              </w:rPr>
              <w:t>9</w:t>
            </w:r>
          </w:p>
        </w:tc>
        <w:tc>
          <w:tcPr>
            <w:tcW w:w="100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left"/>
              <w:rPr>
                <w:rFonts w:ascii="宋体" w:cs="Times New Roman"/>
                <w:color w:val="000000"/>
                <w:kern w:val="0"/>
                <w:sz w:val="18"/>
                <w:szCs w:val="18"/>
              </w:rPr>
            </w:pPr>
            <w:r w:rsidRPr="00143382">
              <w:rPr>
                <w:rFonts w:ascii="宋体" w:hAnsi="宋体" w:cs="宋体" w:hint="eastAsia"/>
                <w:color w:val="000000"/>
                <w:kern w:val="0"/>
                <w:sz w:val="18"/>
                <w:szCs w:val="18"/>
              </w:rPr>
              <w:t xml:space="preserve">　</w:t>
            </w:r>
          </w:p>
        </w:tc>
        <w:tc>
          <w:tcPr>
            <w:tcW w:w="237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left"/>
              <w:rPr>
                <w:rFonts w:ascii="宋体" w:cs="Times New Roman"/>
                <w:color w:val="000000"/>
                <w:kern w:val="0"/>
                <w:sz w:val="18"/>
                <w:szCs w:val="18"/>
              </w:rPr>
            </w:pPr>
            <w:r w:rsidRPr="00143382">
              <w:rPr>
                <w:rFonts w:ascii="宋体" w:hAnsi="宋体" w:cs="宋体" w:hint="eastAsia"/>
                <w:color w:val="000000"/>
                <w:kern w:val="0"/>
                <w:sz w:val="18"/>
                <w:szCs w:val="18"/>
              </w:rPr>
              <w:t>九、医疗卫生与计划生育支出</w:t>
            </w:r>
          </w:p>
        </w:tc>
        <w:tc>
          <w:tcPr>
            <w:tcW w:w="52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color w:val="000000"/>
                <w:kern w:val="0"/>
                <w:sz w:val="18"/>
                <w:szCs w:val="18"/>
              </w:rPr>
              <w:t>36</w:t>
            </w:r>
          </w:p>
        </w:tc>
        <w:tc>
          <w:tcPr>
            <w:tcW w:w="112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right"/>
              <w:rPr>
                <w:rFonts w:ascii="宋体" w:cs="Times New Roman"/>
                <w:color w:val="000000"/>
                <w:kern w:val="0"/>
                <w:sz w:val="18"/>
                <w:szCs w:val="18"/>
              </w:rPr>
            </w:pPr>
            <w:r w:rsidRPr="00143382">
              <w:rPr>
                <w:rFonts w:ascii="宋体" w:hAnsi="宋体" w:cs="宋体" w:hint="eastAsia"/>
                <w:color w:val="000000"/>
                <w:kern w:val="0"/>
                <w:sz w:val="18"/>
                <w:szCs w:val="18"/>
              </w:rPr>
              <w:t xml:space="preserve">　</w:t>
            </w:r>
          </w:p>
        </w:tc>
      </w:tr>
      <w:tr w:rsidR="004F25F3" w:rsidRPr="001B7DC0">
        <w:trPr>
          <w:trHeight w:val="308"/>
        </w:trPr>
        <w:tc>
          <w:tcPr>
            <w:tcW w:w="3020" w:type="dxa"/>
            <w:tcBorders>
              <w:top w:val="nil"/>
              <w:left w:val="single" w:sz="8" w:space="0" w:color="000000"/>
              <w:bottom w:val="single" w:sz="4" w:space="0" w:color="000000"/>
              <w:right w:val="single" w:sz="4" w:space="0" w:color="000000"/>
            </w:tcBorders>
            <w:noWrap/>
            <w:vAlign w:val="center"/>
          </w:tcPr>
          <w:p w:rsidR="004F25F3" w:rsidRPr="00143382" w:rsidRDefault="004F25F3" w:rsidP="00143382">
            <w:pPr>
              <w:widowControl/>
              <w:jc w:val="left"/>
              <w:rPr>
                <w:rFonts w:ascii="宋体" w:cs="Times New Roman"/>
                <w:color w:val="000000"/>
                <w:kern w:val="0"/>
                <w:sz w:val="18"/>
                <w:szCs w:val="18"/>
              </w:rPr>
            </w:pPr>
            <w:r w:rsidRPr="00143382">
              <w:rPr>
                <w:rFonts w:ascii="宋体" w:hAnsi="宋体" w:cs="宋体" w:hint="eastAsia"/>
                <w:color w:val="000000"/>
                <w:kern w:val="0"/>
                <w:sz w:val="18"/>
                <w:szCs w:val="18"/>
              </w:rPr>
              <w:t xml:space="preserve">　</w:t>
            </w:r>
          </w:p>
        </w:tc>
        <w:tc>
          <w:tcPr>
            <w:tcW w:w="64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color w:val="000000"/>
                <w:kern w:val="0"/>
                <w:sz w:val="18"/>
                <w:szCs w:val="18"/>
              </w:rPr>
              <w:t>10</w:t>
            </w:r>
          </w:p>
        </w:tc>
        <w:tc>
          <w:tcPr>
            <w:tcW w:w="100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left"/>
              <w:rPr>
                <w:rFonts w:ascii="宋体" w:cs="Times New Roman"/>
                <w:color w:val="000000"/>
                <w:kern w:val="0"/>
                <w:sz w:val="18"/>
                <w:szCs w:val="18"/>
              </w:rPr>
            </w:pPr>
            <w:r w:rsidRPr="00143382">
              <w:rPr>
                <w:rFonts w:ascii="宋体" w:hAnsi="宋体" w:cs="宋体" w:hint="eastAsia"/>
                <w:color w:val="000000"/>
                <w:kern w:val="0"/>
                <w:sz w:val="18"/>
                <w:szCs w:val="18"/>
              </w:rPr>
              <w:t xml:space="preserve">　</w:t>
            </w:r>
          </w:p>
        </w:tc>
        <w:tc>
          <w:tcPr>
            <w:tcW w:w="237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left"/>
              <w:rPr>
                <w:rFonts w:ascii="宋体" w:cs="Times New Roman"/>
                <w:color w:val="000000"/>
                <w:kern w:val="0"/>
                <w:sz w:val="18"/>
                <w:szCs w:val="18"/>
              </w:rPr>
            </w:pPr>
            <w:r w:rsidRPr="00143382">
              <w:rPr>
                <w:rFonts w:ascii="宋体" w:hAnsi="宋体" w:cs="宋体" w:hint="eastAsia"/>
                <w:color w:val="000000"/>
                <w:kern w:val="0"/>
                <w:sz w:val="18"/>
                <w:szCs w:val="18"/>
              </w:rPr>
              <w:t>十、节能环保支出</w:t>
            </w:r>
          </w:p>
        </w:tc>
        <w:tc>
          <w:tcPr>
            <w:tcW w:w="52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color w:val="000000"/>
                <w:kern w:val="0"/>
                <w:sz w:val="18"/>
                <w:szCs w:val="18"/>
              </w:rPr>
              <w:t>37</w:t>
            </w:r>
          </w:p>
        </w:tc>
        <w:tc>
          <w:tcPr>
            <w:tcW w:w="112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right"/>
              <w:rPr>
                <w:rFonts w:ascii="宋体" w:cs="Times New Roman"/>
                <w:color w:val="000000"/>
                <w:kern w:val="0"/>
                <w:sz w:val="18"/>
                <w:szCs w:val="18"/>
              </w:rPr>
            </w:pPr>
            <w:r w:rsidRPr="00143382">
              <w:rPr>
                <w:rFonts w:ascii="宋体" w:hAnsi="宋体" w:cs="宋体" w:hint="eastAsia"/>
                <w:color w:val="000000"/>
                <w:kern w:val="0"/>
                <w:sz w:val="18"/>
                <w:szCs w:val="18"/>
              </w:rPr>
              <w:t xml:space="preserve">　</w:t>
            </w:r>
          </w:p>
        </w:tc>
      </w:tr>
      <w:tr w:rsidR="004F25F3" w:rsidRPr="001B7DC0">
        <w:trPr>
          <w:trHeight w:val="308"/>
        </w:trPr>
        <w:tc>
          <w:tcPr>
            <w:tcW w:w="3020" w:type="dxa"/>
            <w:tcBorders>
              <w:top w:val="nil"/>
              <w:left w:val="single" w:sz="8" w:space="0" w:color="000000"/>
              <w:bottom w:val="single" w:sz="4" w:space="0" w:color="000000"/>
              <w:right w:val="single" w:sz="4" w:space="0" w:color="000000"/>
            </w:tcBorders>
            <w:noWrap/>
            <w:vAlign w:val="center"/>
          </w:tcPr>
          <w:p w:rsidR="004F25F3" w:rsidRPr="00143382" w:rsidRDefault="004F25F3" w:rsidP="00143382">
            <w:pPr>
              <w:widowControl/>
              <w:jc w:val="left"/>
              <w:rPr>
                <w:rFonts w:ascii="宋体" w:cs="Times New Roman"/>
                <w:color w:val="000000"/>
                <w:kern w:val="0"/>
                <w:sz w:val="18"/>
                <w:szCs w:val="18"/>
              </w:rPr>
            </w:pPr>
            <w:r w:rsidRPr="00143382">
              <w:rPr>
                <w:rFonts w:ascii="宋体" w:hAnsi="宋体" w:cs="宋体" w:hint="eastAsia"/>
                <w:color w:val="000000"/>
                <w:kern w:val="0"/>
                <w:sz w:val="18"/>
                <w:szCs w:val="18"/>
              </w:rPr>
              <w:t xml:space="preserve">　</w:t>
            </w:r>
          </w:p>
        </w:tc>
        <w:tc>
          <w:tcPr>
            <w:tcW w:w="64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color w:val="000000"/>
                <w:kern w:val="0"/>
                <w:sz w:val="18"/>
                <w:szCs w:val="18"/>
              </w:rPr>
              <w:t>11</w:t>
            </w:r>
          </w:p>
        </w:tc>
        <w:tc>
          <w:tcPr>
            <w:tcW w:w="100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left"/>
              <w:rPr>
                <w:rFonts w:ascii="宋体" w:cs="Times New Roman"/>
                <w:color w:val="000000"/>
                <w:kern w:val="0"/>
                <w:sz w:val="18"/>
                <w:szCs w:val="18"/>
              </w:rPr>
            </w:pPr>
            <w:r w:rsidRPr="00143382">
              <w:rPr>
                <w:rFonts w:ascii="宋体" w:hAnsi="宋体" w:cs="宋体" w:hint="eastAsia"/>
                <w:color w:val="000000"/>
                <w:kern w:val="0"/>
                <w:sz w:val="18"/>
                <w:szCs w:val="18"/>
              </w:rPr>
              <w:t xml:space="preserve">　</w:t>
            </w:r>
          </w:p>
        </w:tc>
        <w:tc>
          <w:tcPr>
            <w:tcW w:w="237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left"/>
              <w:rPr>
                <w:rFonts w:ascii="宋体" w:cs="Times New Roman"/>
                <w:color w:val="000000"/>
                <w:kern w:val="0"/>
                <w:sz w:val="18"/>
                <w:szCs w:val="18"/>
              </w:rPr>
            </w:pPr>
            <w:r w:rsidRPr="00143382">
              <w:rPr>
                <w:rFonts w:ascii="宋体" w:hAnsi="宋体" w:cs="宋体" w:hint="eastAsia"/>
                <w:color w:val="000000"/>
                <w:kern w:val="0"/>
                <w:sz w:val="18"/>
                <w:szCs w:val="18"/>
              </w:rPr>
              <w:t>十一、城乡社区支出</w:t>
            </w:r>
          </w:p>
        </w:tc>
        <w:tc>
          <w:tcPr>
            <w:tcW w:w="52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color w:val="000000"/>
                <w:kern w:val="0"/>
                <w:sz w:val="18"/>
                <w:szCs w:val="18"/>
              </w:rPr>
              <w:t>38</w:t>
            </w:r>
          </w:p>
        </w:tc>
        <w:tc>
          <w:tcPr>
            <w:tcW w:w="112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right"/>
              <w:rPr>
                <w:rFonts w:ascii="宋体" w:cs="Times New Roman"/>
                <w:color w:val="000000"/>
                <w:kern w:val="0"/>
                <w:sz w:val="18"/>
                <w:szCs w:val="18"/>
              </w:rPr>
            </w:pPr>
            <w:r w:rsidRPr="00143382">
              <w:rPr>
                <w:rFonts w:ascii="宋体" w:hAnsi="宋体" w:cs="宋体" w:hint="eastAsia"/>
                <w:color w:val="000000"/>
                <w:kern w:val="0"/>
                <w:sz w:val="18"/>
                <w:szCs w:val="18"/>
              </w:rPr>
              <w:t xml:space="preserve">　</w:t>
            </w:r>
          </w:p>
        </w:tc>
      </w:tr>
      <w:tr w:rsidR="004F25F3" w:rsidRPr="001B7DC0">
        <w:trPr>
          <w:trHeight w:val="308"/>
        </w:trPr>
        <w:tc>
          <w:tcPr>
            <w:tcW w:w="3020" w:type="dxa"/>
            <w:tcBorders>
              <w:top w:val="nil"/>
              <w:left w:val="single" w:sz="8" w:space="0" w:color="000000"/>
              <w:bottom w:val="single" w:sz="4" w:space="0" w:color="000000"/>
              <w:right w:val="single" w:sz="4" w:space="0" w:color="000000"/>
            </w:tcBorders>
            <w:noWrap/>
            <w:vAlign w:val="center"/>
          </w:tcPr>
          <w:p w:rsidR="004F25F3" w:rsidRPr="00143382" w:rsidRDefault="004F25F3" w:rsidP="00143382">
            <w:pPr>
              <w:widowControl/>
              <w:jc w:val="left"/>
              <w:rPr>
                <w:rFonts w:ascii="宋体" w:cs="Times New Roman"/>
                <w:color w:val="000000"/>
                <w:kern w:val="0"/>
                <w:sz w:val="18"/>
                <w:szCs w:val="18"/>
              </w:rPr>
            </w:pPr>
            <w:r w:rsidRPr="00143382">
              <w:rPr>
                <w:rFonts w:ascii="宋体" w:hAnsi="宋体" w:cs="宋体" w:hint="eastAsia"/>
                <w:color w:val="000000"/>
                <w:kern w:val="0"/>
                <w:sz w:val="18"/>
                <w:szCs w:val="18"/>
              </w:rPr>
              <w:t xml:space="preserve">　</w:t>
            </w:r>
          </w:p>
        </w:tc>
        <w:tc>
          <w:tcPr>
            <w:tcW w:w="64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color w:val="000000"/>
                <w:kern w:val="0"/>
                <w:sz w:val="18"/>
                <w:szCs w:val="18"/>
              </w:rPr>
              <w:t>12</w:t>
            </w:r>
          </w:p>
        </w:tc>
        <w:tc>
          <w:tcPr>
            <w:tcW w:w="100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left"/>
              <w:rPr>
                <w:rFonts w:ascii="宋体" w:cs="Times New Roman"/>
                <w:color w:val="000000"/>
                <w:kern w:val="0"/>
                <w:sz w:val="18"/>
                <w:szCs w:val="18"/>
              </w:rPr>
            </w:pPr>
            <w:r w:rsidRPr="00143382">
              <w:rPr>
                <w:rFonts w:ascii="宋体" w:hAnsi="宋体" w:cs="宋体" w:hint="eastAsia"/>
                <w:color w:val="000000"/>
                <w:kern w:val="0"/>
                <w:sz w:val="18"/>
                <w:szCs w:val="18"/>
              </w:rPr>
              <w:t xml:space="preserve">　</w:t>
            </w:r>
          </w:p>
        </w:tc>
        <w:tc>
          <w:tcPr>
            <w:tcW w:w="237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left"/>
              <w:rPr>
                <w:rFonts w:ascii="宋体" w:cs="Times New Roman"/>
                <w:color w:val="000000"/>
                <w:kern w:val="0"/>
                <w:sz w:val="18"/>
                <w:szCs w:val="18"/>
              </w:rPr>
            </w:pPr>
            <w:r w:rsidRPr="00143382">
              <w:rPr>
                <w:rFonts w:ascii="宋体" w:hAnsi="宋体" w:cs="宋体" w:hint="eastAsia"/>
                <w:color w:val="000000"/>
                <w:kern w:val="0"/>
                <w:sz w:val="18"/>
                <w:szCs w:val="18"/>
              </w:rPr>
              <w:t>十二、农林水支出</w:t>
            </w:r>
          </w:p>
        </w:tc>
        <w:tc>
          <w:tcPr>
            <w:tcW w:w="52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color w:val="000000"/>
                <w:kern w:val="0"/>
                <w:sz w:val="18"/>
                <w:szCs w:val="18"/>
              </w:rPr>
              <w:t>39</w:t>
            </w:r>
          </w:p>
        </w:tc>
        <w:tc>
          <w:tcPr>
            <w:tcW w:w="112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right"/>
              <w:rPr>
                <w:rFonts w:ascii="宋体" w:cs="Times New Roman"/>
                <w:color w:val="000000"/>
                <w:kern w:val="0"/>
                <w:sz w:val="18"/>
                <w:szCs w:val="18"/>
              </w:rPr>
            </w:pPr>
            <w:r w:rsidRPr="00143382">
              <w:rPr>
                <w:rFonts w:ascii="宋体" w:hAnsi="宋体" w:cs="宋体" w:hint="eastAsia"/>
                <w:color w:val="000000"/>
                <w:kern w:val="0"/>
                <w:sz w:val="18"/>
                <w:szCs w:val="18"/>
              </w:rPr>
              <w:t xml:space="preserve">　</w:t>
            </w:r>
          </w:p>
        </w:tc>
      </w:tr>
      <w:tr w:rsidR="004F25F3" w:rsidRPr="001B7DC0">
        <w:trPr>
          <w:trHeight w:val="308"/>
        </w:trPr>
        <w:tc>
          <w:tcPr>
            <w:tcW w:w="3020" w:type="dxa"/>
            <w:tcBorders>
              <w:top w:val="nil"/>
              <w:left w:val="single" w:sz="8" w:space="0" w:color="000000"/>
              <w:bottom w:val="single" w:sz="4" w:space="0" w:color="000000"/>
              <w:right w:val="single" w:sz="4" w:space="0" w:color="000000"/>
            </w:tcBorders>
            <w:noWrap/>
            <w:vAlign w:val="center"/>
          </w:tcPr>
          <w:p w:rsidR="004F25F3" w:rsidRPr="00143382" w:rsidRDefault="004F25F3" w:rsidP="00143382">
            <w:pPr>
              <w:widowControl/>
              <w:jc w:val="left"/>
              <w:rPr>
                <w:rFonts w:ascii="宋体" w:cs="Times New Roman"/>
                <w:color w:val="000000"/>
                <w:kern w:val="0"/>
                <w:sz w:val="18"/>
                <w:szCs w:val="18"/>
              </w:rPr>
            </w:pPr>
            <w:r w:rsidRPr="00143382">
              <w:rPr>
                <w:rFonts w:ascii="宋体" w:hAnsi="宋体" w:cs="宋体" w:hint="eastAsia"/>
                <w:color w:val="000000"/>
                <w:kern w:val="0"/>
                <w:sz w:val="18"/>
                <w:szCs w:val="18"/>
              </w:rPr>
              <w:t xml:space="preserve">　</w:t>
            </w:r>
          </w:p>
        </w:tc>
        <w:tc>
          <w:tcPr>
            <w:tcW w:w="64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color w:val="000000"/>
                <w:kern w:val="0"/>
                <w:sz w:val="18"/>
                <w:szCs w:val="18"/>
              </w:rPr>
              <w:t>13</w:t>
            </w:r>
          </w:p>
        </w:tc>
        <w:tc>
          <w:tcPr>
            <w:tcW w:w="100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left"/>
              <w:rPr>
                <w:rFonts w:ascii="宋体" w:cs="Times New Roman"/>
                <w:color w:val="000000"/>
                <w:kern w:val="0"/>
                <w:sz w:val="18"/>
                <w:szCs w:val="18"/>
              </w:rPr>
            </w:pPr>
            <w:r w:rsidRPr="00143382">
              <w:rPr>
                <w:rFonts w:ascii="宋体" w:hAnsi="宋体" w:cs="宋体" w:hint="eastAsia"/>
                <w:color w:val="000000"/>
                <w:kern w:val="0"/>
                <w:sz w:val="18"/>
                <w:szCs w:val="18"/>
              </w:rPr>
              <w:t xml:space="preserve">　</w:t>
            </w:r>
          </w:p>
        </w:tc>
        <w:tc>
          <w:tcPr>
            <w:tcW w:w="237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left"/>
              <w:rPr>
                <w:rFonts w:ascii="宋体" w:cs="Times New Roman"/>
                <w:color w:val="000000"/>
                <w:kern w:val="0"/>
                <w:sz w:val="18"/>
                <w:szCs w:val="18"/>
              </w:rPr>
            </w:pPr>
            <w:r w:rsidRPr="00143382">
              <w:rPr>
                <w:rFonts w:ascii="宋体" w:hAnsi="宋体" w:cs="宋体" w:hint="eastAsia"/>
                <w:color w:val="000000"/>
                <w:kern w:val="0"/>
                <w:sz w:val="18"/>
                <w:szCs w:val="18"/>
              </w:rPr>
              <w:t>十三、交通运输支出</w:t>
            </w:r>
          </w:p>
        </w:tc>
        <w:tc>
          <w:tcPr>
            <w:tcW w:w="52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color w:val="000000"/>
                <w:kern w:val="0"/>
                <w:sz w:val="18"/>
                <w:szCs w:val="18"/>
              </w:rPr>
              <w:t>40</w:t>
            </w:r>
          </w:p>
        </w:tc>
        <w:tc>
          <w:tcPr>
            <w:tcW w:w="112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right"/>
              <w:rPr>
                <w:rFonts w:ascii="宋体" w:cs="Times New Roman"/>
                <w:color w:val="000000"/>
                <w:kern w:val="0"/>
                <w:sz w:val="18"/>
                <w:szCs w:val="18"/>
              </w:rPr>
            </w:pPr>
            <w:r w:rsidRPr="00143382">
              <w:rPr>
                <w:rFonts w:ascii="宋体" w:hAnsi="宋体" w:cs="宋体" w:hint="eastAsia"/>
                <w:color w:val="000000"/>
                <w:kern w:val="0"/>
                <w:sz w:val="18"/>
                <w:szCs w:val="18"/>
              </w:rPr>
              <w:t xml:space="preserve">　</w:t>
            </w:r>
          </w:p>
        </w:tc>
      </w:tr>
      <w:tr w:rsidR="004F25F3" w:rsidRPr="001B7DC0">
        <w:trPr>
          <w:trHeight w:val="323"/>
        </w:trPr>
        <w:tc>
          <w:tcPr>
            <w:tcW w:w="3020" w:type="dxa"/>
            <w:tcBorders>
              <w:top w:val="nil"/>
              <w:left w:val="single" w:sz="8" w:space="0" w:color="000000"/>
              <w:bottom w:val="single" w:sz="4" w:space="0" w:color="000000"/>
              <w:right w:val="single" w:sz="4" w:space="0" w:color="000000"/>
            </w:tcBorders>
            <w:noWrap/>
            <w:vAlign w:val="center"/>
          </w:tcPr>
          <w:p w:rsidR="004F25F3" w:rsidRPr="00143382" w:rsidRDefault="004F25F3" w:rsidP="00143382">
            <w:pPr>
              <w:widowControl/>
              <w:jc w:val="left"/>
              <w:rPr>
                <w:rFonts w:ascii="宋体" w:cs="Times New Roman"/>
                <w:color w:val="000000"/>
                <w:kern w:val="0"/>
                <w:sz w:val="18"/>
                <w:szCs w:val="18"/>
              </w:rPr>
            </w:pPr>
            <w:r w:rsidRPr="00143382">
              <w:rPr>
                <w:rFonts w:ascii="宋体" w:hAnsi="宋体" w:cs="宋体" w:hint="eastAsia"/>
                <w:color w:val="000000"/>
                <w:kern w:val="0"/>
                <w:sz w:val="18"/>
                <w:szCs w:val="18"/>
              </w:rPr>
              <w:t xml:space="preserve">　</w:t>
            </w:r>
          </w:p>
        </w:tc>
        <w:tc>
          <w:tcPr>
            <w:tcW w:w="64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color w:val="000000"/>
                <w:kern w:val="0"/>
                <w:sz w:val="18"/>
                <w:szCs w:val="18"/>
              </w:rPr>
              <w:t>14</w:t>
            </w:r>
          </w:p>
        </w:tc>
        <w:tc>
          <w:tcPr>
            <w:tcW w:w="100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left"/>
              <w:rPr>
                <w:rFonts w:ascii="宋体" w:cs="Times New Roman"/>
                <w:color w:val="000000"/>
                <w:kern w:val="0"/>
                <w:sz w:val="18"/>
                <w:szCs w:val="18"/>
              </w:rPr>
            </w:pPr>
            <w:r w:rsidRPr="00143382">
              <w:rPr>
                <w:rFonts w:ascii="宋体" w:hAnsi="宋体" w:cs="宋体" w:hint="eastAsia"/>
                <w:color w:val="000000"/>
                <w:kern w:val="0"/>
                <w:sz w:val="18"/>
                <w:szCs w:val="18"/>
              </w:rPr>
              <w:t xml:space="preserve">　</w:t>
            </w:r>
          </w:p>
        </w:tc>
        <w:tc>
          <w:tcPr>
            <w:tcW w:w="237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left"/>
              <w:rPr>
                <w:rFonts w:ascii="宋体" w:cs="Times New Roman"/>
                <w:color w:val="000000"/>
                <w:kern w:val="0"/>
                <w:sz w:val="18"/>
                <w:szCs w:val="18"/>
              </w:rPr>
            </w:pPr>
            <w:r w:rsidRPr="00143382">
              <w:rPr>
                <w:rFonts w:ascii="宋体" w:hAnsi="宋体" w:cs="宋体" w:hint="eastAsia"/>
                <w:color w:val="000000"/>
                <w:kern w:val="0"/>
                <w:sz w:val="18"/>
                <w:szCs w:val="18"/>
              </w:rPr>
              <w:t>十四、资源勘探信息等支出</w:t>
            </w:r>
          </w:p>
        </w:tc>
        <w:tc>
          <w:tcPr>
            <w:tcW w:w="52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color w:val="000000"/>
                <w:kern w:val="0"/>
                <w:sz w:val="18"/>
                <w:szCs w:val="18"/>
              </w:rPr>
              <w:t>41</w:t>
            </w:r>
          </w:p>
        </w:tc>
        <w:tc>
          <w:tcPr>
            <w:tcW w:w="112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right"/>
              <w:rPr>
                <w:rFonts w:ascii="宋体" w:cs="Times New Roman"/>
                <w:color w:val="000000"/>
                <w:kern w:val="0"/>
                <w:sz w:val="18"/>
                <w:szCs w:val="18"/>
              </w:rPr>
            </w:pPr>
            <w:r w:rsidRPr="00143382">
              <w:rPr>
                <w:rFonts w:ascii="宋体" w:hAnsi="宋体" w:cs="宋体" w:hint="eastAsia"/>
                <w:color w:val="000000"/>
                <w:kern w:val="0"/>
                <w:sz w:val="18"/>
                <w:szCs w:val="18"/>
              </w:rPr>
              <w:t xml:space="preserve">　</w:t>
            </w:r>
          </w:p>
        </w:tc>
      </w:tr>
      <w:tr w:rsidR="004F25F3" w:rsidRPr="001B7DC0">
        <w:trPr>
          <w:trHeight w:val="308"/>
        </w:trPr>
        <w:tc>
          <w:tcPr>
            <w:tcW w:w="3020" w:type="dxa"/>
            <w:tcBorders>
              <w:top w:val="nil"/>
              <w:left w:val="single" w:sz="8" w:space="0" w:color="000000"/>
              <w:bottom w:val="single" w:sz="4" w:space="0" w:color="000000"/>
              <w:right w:val="single" w:sz="4" w:space="0" w:color="000000"/>
            </w:tcBorders>
            <w:noWrap/>
            <w:vAlign w:val="center"/>
          </w:tcPr>
          <w:p w:rsidR="004F25F3" w:rsidRPr="00143382" w:rsidRDefault="004F25F3" w:rsidP="00143382">
            <w:pPr>
              <w:widowControl/>
              <w:jc w:val="left"/>
              <w:rPr>
                <w:rFonts w:ascii="宋体" w:cs="Times New Roman"/>
                <w:color w:val="000000"/>
                <w:kern w:val="0"/>
                <w:sz w:val="18"/>
                <w:szCs w:val="18"/>
              </w:rPr>
            </w:pPr>
            <w:r w:rsidRPr="00143382">
              <w:rPr>
                <w:rFonts w:ascii="宋体" w:hAnsi="宋体" w:cs="宋体" w:hint="eastAsia"/>
                <w:color w:val="000000"/>
                <w:kern w:val="0"/>
                <w:sz w:val="18"/>
                <w:szCs w:val="18"/>
              </w:rPr>
              <w:t xml:space="preserve">　</w:t>
            </w:r>
          </w:p>
        </w:tc>
        <w:tc>
          <w:tcPr>
            <w:tcW w:w="64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color w:val="000000"/>
                <w:kern w:val="0"/>
                <w:sz w:val="18"/>
                <w:szCs w:val="18"/>
              </w:rPr>
              <w:t>15</w:t>
            </w:r>
          </w:p>
        </w:tc>
        <w:tc>
          <w:tcPr>
            <w:tcW w:w="100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left"/>
              <w:rPr>
                <w:rFonts w:ascii="宋体" w:cs="Times New Roman"/>
                <w:color w:val="000000"/>
                <w:kern w:val="0"/>
                <w:sz w:val="18"/>
                <w:szCs w:val="18"/>
              </w:rPr>
            </w:pPr>
            <w:r w:rsidRPr="00143382">
              <w:rPr>
                <w:rFonts w:ascii="宋体" w:hAnsi="宋体" w:cs="宋体" w:hint="eastAsia"/>
                <w:color w:val="000000"/>
                <w:kern w:val="0"/>
                <w:sz w:val="18"/>
                <w:szCs w:val="18"/>
              </w:rPr>
              <w:t xml:space="preserve">　</w:t>
            </w:r>
          </w:p>
        </w:tc>
        <w:tc>
          <w:tcPr>
            <w:tcW w:w="237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left"/>
              <w:rPr>
                <w:rFonts w:ascii="宋体" w:cs="Times New Roman"/>
                <w:color w:val="000000"/>
                <w:kern w:val="0"/>
                <w:sz w:val="18"/>
                <w:szCs w:val="18"/>
              </w:rPr>
            </w:pPr>
            <w:r w:rsidRPr="00143382">
              <w:rPr>
                <w:rFonts w:ascii="宋体" w:hAnsi="宋体" w:cs="宋体" w:hint="eastAsia"/>
                <w:color w:val="000000"/>
                <w:kern w:val="0"/>
                <w:sz w:val="18"/>
                <w:szCs w:val="18"/>
              </w:rPr>
              <w:t>十五、商业服务业等支出</w:t>
            </w:r>
          </w:p>
        </w:tc>
        <w:tc>
          <w:tcPr>
            <w:tcW w:w="52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color w:val="000000"/>
                <w:kern w:val="0"/>
                <w:sz w:val="18"/>
                <w:szCs w:val="18"/>
              </w:rPr>
              <w:t>42</w:t>
            </w:r>
          </w:p>
        </w:tc>
        <w:tc>
          <w:tcPr>
            <w:tcW w:w="112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right"/>
              <w:rPr>
                <w:rFonts w:ascii="宋体" w:cs="Times New Roman"/>
                <w:color w:val="000000"/>
                <w:kern w:val="0"/>
                <w:sz w:val="18"/>
                <w:szCs w:val="18"/>
              </w:rPr>
            </w:pPr>
            <w:r w:rsidRPr="00143382">
              <w:rPr>
                <w:rFonts w:ascii="宋体" w:hAnsi="宋体" w:cs="宋体" w:hint="eastAsia"/>
                <w:color w:val="000000"/>
                <w:kern w:val="0"/>
                <w:sz w:val="18"/>
                <w:szCs w:val="18"/>
              </w:rPr>
              <w:t xml:space="preserve">　</w:t>
            </w:r>
          </w:p>
        </w:tc>
      </w:tr>
      <w:tr w:rsidR="004F25F3" w:rsidRPr="001B7DC0">
        <w:trPr>
          <w:trHeight w:val="308"/>
        </w:trPr>
        <w:tc>
          <w:tcPr>
            <w:tcW w:w="3020" w:type="dxa"/>
            <w:tcBorders>
              <w:top w:val="nil"/>
              <w:left w:val="single" w:sz="8" w:space="0" w:color="000000"/>
              <w:bottom w:val="single" w:sz="4" w:space="0" w:color="000000"/>
              <w:right w:val="single" w:sz="4" w:space="0" w:color="000000"/>
            </w:tcBorders>
            <w:noWrap/>
            <w:vAlign w:val="center"/>
          </w:tcPr>
          <w:p w:rsidR="004F25F3" w:rsidRPr="00143382" w:rsidRDefault="004F25F3" w:rsidP="00143382">
            <w:pPr>
              <w:widowControl/>
              <w:jc w:val="left"/>
              <w:rPr>
                <w:rFonts w:ascii="宋体" w:cs="Times New Roman"/>
                <w:color w:val="000000"/>
                <w:kern w:val="0"/>
                <w:sz w:val="18"/>
                <w:szCs w:val="18"/>
              </w:rPr>
            </w:pPr>
            <w:r w:rsidRPr="00143382">
              <w:rPr>
                <w:rFonts w:ascii="宋体" w:hAnsi="宋体" w:cs="宋体" w:hint="eastAsia"/>
                <w:color w:val="000000"/>
                <w:kern w:val="0"/>
                <w:sz w:val="18"/>
                <w:szCs w:val="18"/>
              </w:rPr>
              <w:t xml:space="preserve">　</w:t>
            </w:r>
          </w:p>
        </w:tc>
        <w:tc>
          <w:tcPr>
            <w:tcW w:w="64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color w:val="000000"/>
                <w:kern w:val="0"/>
                <w:sz w:val="18"/>
                <w:szCs w:val="18"/>
              </w:rPr>
              <w:t>16</w:t>
            </w:r>
          </w:p>
        </w:tc>
        <w:tc>
          <w:tcPr>
            <w:tcW w:w="100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left"/>
              <w:rPr>
                <w:rFonts w:ascii="宋体" w:cs="Times New Roman"/>
                <w:color w:val="000000"/>
                <w:kern w:val="0"/>
                <w:sz w:val="18"/>
                <w:szCs w:val="18"/>
              </w:rPr>
            </w:pPr>
            <w:r w:rsidRPr="00143382">
              <w:rPr>
                <w:rFonts w:ascii="宋体" w:hAnsi="宋体" w:cs="宋体" w:hint="eastAsia"/>
                <w:color w:val="000000"/>
                <w:kern w:val="0"/>
                <w:sz w:val="18"/>
                <w:szCs w:val="18"/>
              </w:rPr>
              <w:t xml:space="preserve">　</w:t>
            </w:r>
          </w:p>
        </w:tc>
        <w:tc>
          <w:tcPr>
            <w:tcW w:w="237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left"/>
              <w:rPr>
                <w:rFonts w:ascii="宋体" w:cs="Times New Roman"/>
                <w:color w:val="000000"/>
                <w:kern w:val="0"/>
                <w:sz w:val="18"/>
                <w:szCs w:val="18"/>
              </w:rPr>
            </w:pPr>
            <w:r w:rsidRPr="00143382">
              <w:rPr>
                <w:rFonts w:ascii="宋体" w:hAnsi="宋体" w:cs="宋体" w:hint="eastAsia"/>
                <w:color w:val="000000"/>
                <w:kern w:val="0"/>
                <w:sz w:val="18"/>
                <w:szCs w:val="18"/>
              </w:rPr>
              <w:t>十六、金融支出</w:t>
            </w:r>
          </w:p>
        </w:tc>
        <w:tc>
          <w:tcPr>
            <w:tcW w:w="52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color w:val="000000"/>
                <w:kern w:val="0"/>
                <w:sz w:val="18"/>
                <w:szCs w:val="18"/>
              </w:rPr>
              <w:t>43</w:t>
            </w:r>
          </w:p>
        </w:tc>
        <w:tc>
          <w:tcPr>
            <w:tcW w:w="112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right"/>
              <w:rPr>
                <w:rFonts w:ascii="宋体" w:cs="Times New Roman"/>
                <w:color w:val="000000"/>
                <w:kern w:val="0"/>
                <w:sz w:val="18"/>
                <w:szCs w:val="18"/>
              </w:rPr>
            </w:pPr>
            <w:r w:rsidRPr="00143382">
              <w:rPr>
                <w:rFonts w:ascii="宋体" w:hAnsi="宋体" w:cs="宋体" w:hint="eastAsia"/>
                <w:color w:val="000000"/>
                <w:kern w:val="0"/>
                <w:sz w:val="18"/>
                <w:szCs w:val="18"/>
              </w:rPr>
              <w:t xml:space="preserve">　</w:t>
            </w:r>
          </w:p>
        </w:tc>
      </w:tr>
      <w:tr w:rsidR="004F25F3" w:rsidRPr="001B7DC0">
        <w:trPr>
          <w:trHeight w:val="308"/>
        </w:trPr>
        <w:tc>
          <w:tcPr>
            <w:tcW w:w="3020" w:type="dxa"/>
            <w:tcBorders>
              <w:top w:val="nil"/>
              <w:left w:val="single" w:sz="8" w:space="0" w:color="000000"/>
              <w:bottom w:val="single" w:sz="4" w:space="0" w:color="000000"/>
              <w:right w:val="single" w:sz="4" w:space="0" w:color="000000"/>
            </w:tcBorders>
            <w:noWrap/>
            <w:vAlign w:val="center"/>
          </w:tcPr>
          <w:p w:rsidR="004F25F3" w:rsidRPr="00143382" w:rsidRDefault="004F25F3" w:rsidP="00143382">
            <w:pPr>
              <w:widowControl/>
              <w:jc w:val="left"/>
              <w:rPr>
                <w:rFonts w:ascii="宋体" w:cs="Times New Roman"/>
                <w:color w:val="000000"/>
                <w:kern w:val="0"/>
                <w:sz w:val="18"/>
                <w:szCs w:val="18"/>
              </w:rPr>
            </w:pPr>
            <w:r w:rsidRPr="00143382">
              <w:rPr>
                <w:rFonts w:ascii="宋体" w:hAnsi="宋体" w:cs="宋体" w:hint="eastAsia"/>
                <w:color w:val="000000"/>
                <w:kern w:val="0"/>
                <w:sz w:val="18"/>
                <w:szCs w:val="18"/>
              </w:rPr>
              <w:t xml:space="preserve">　</w:t>
            </w:r>
          </w:p>
        </w:tc>
        <w:tc>
          <w:tcPr>
            <w:tcW w:w="64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color w:val="000000"/>
                <w:kern w:val="0"/>
                <w:sz w:val="18"/>
                <w:szCs w:val="18"/>
              </w:rPr>
              <w:t>17</w:t>
            </w:r>
          </w:p>
        </w:tc>
        <w:tc>
          <w:tcPr>
            <w:tcW w:w="100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left"/>
              <w:rPr>
                <w:rFonts w:ascii="宋体" w:cs="Times New Roman"/>
                <w:color w:val="000000"/>
                <w:kern w:val="0"/>
                <w:sz w:val="18"/>
                <w:szCs w:val="18"/>
              </w:rPr>
            </w:pPr>
            <w:r w:rsidRPr="00143382">
              <w:rPr>
                <w:rFonts w:ascii="宋体" w:hAnsi="宋体" w:cs="宋体" w:hint="eastAsia"/>
                <w:color w:val="000000"/>
                <w:kern w:val="0"/>
                <w:sz w:val="18"/>
                <w:szCs w:val="18"/>
              </w:rPr>
              <w:t xml:space="preserve">　</w:t>
            </w:r>
          </w:p>
        </w:tc>
        <w:tc>
          <w:tcPr>
            <w:tcW w:w="237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left"/>
              <w:rPr>
                <w:rFonts w:ascii="宋体" w:cs="Times New Roman"/>
                <w:color w:val="000000"/>
                <w:kern w:val="0"/>
                <w:sz w:val="18"/>
                <w:szCs w:val="18"/>
              </w:rPr>
            </w:pPr>
            <w:r w:rsidRPr="00143382">
              <w:rPr>
                <w:rFonts w:ascii="宋体" w:hAnsi="宋体" w:cs="宋体" w:hint="eastAsia"/>
                <w:color w:val="000000"/>
                <w:kern w:val="0"/>
                <w:sz w:val="18"/>
                <w:szCs w:val="18"/>
              </w:rPr>
              <w:t>十七、援助其他地区支出</w:t>
            </w:r>
          </w:p>
        </w:tc>
        <w:tc>
          <w:tcPr>
            <w:tcW w:w="52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color w:val="000000"/>
                <w:kern w:val="0"/>
                <w:sz w:val="18"/>
                <w:szCs w:val="18"/>
              </w:rPr>
              <w:t>44</w:t>
            </w:r>
          </w:p>
        </w:tc>
        <w:tc>
          <w:tcPr>
            <w:tcW w:w="112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right"/>
              <w:rPr>
                <w:rFonts w:ascii="宋体" w:cs="Times New Roman"/>
                <w:color w:val="000000"/>
                <w:kern w:val="0"/>
                <w:sz w:val="18"/>
                <w:szCs w:val="18"/>
              </w:rPr>
            </w:pPr>
            <w:r w:rsidRPr="00143382">
              <w:rPr>
                <w:rFonts w:ascii="宋体" w:hAnsi="宋体" w:cs="宋体" w:hint="eastAsia"/>
                <w:color w:val="000000"/>
                <w:kern w:val="0"/>
                <w:sz w:val="18"/>
                <w:szCs w:val="18"/>
              </w:rPr>
              <w:t xml:space="preserve">　</w:t>
            </w:r>
          </w:p>
        </w:tc>
      </w:tr>
      <w:tr w:rsidR="004F25F3" w:rsidRPr="001B7DC0">
        <w:trPr>
          <w:trHeight w:val="308"/>
        </w:trPr>
        <w:tc>
          <w:tcPr>
            <w:tcW w:w="3020" w:type="dxa"/>
            <w:tcBorders>
              <w:top w:val="nil"/>
              <w:left w:val="single" w:sz="8" w:space="0" w:color="000000"/>
              <w:bottom w:val="single" w:sz="4" w:space="0" w:color="000000"/>
              <w:right w:val="single" w:sz="4" w:space="0" w:color="000000"/>
            </w:tcBorders>
            <w:noWrap/>
            <w:vAlign w:val="center"/>
          </w:tcPr>
          <w:p w:rsidR="004F25F3" w:rsidRPr="00143382" w:rsidRDefault="004F25F3" w:rsidP="00143382">
            <w:pPr>
              <w:widowControl/>
              <w:jc w:val="left"/>
              <w:rPr>
                <w:rFonts w:ascii="宋体" w:cs="Times New Roman"/>
                <w:color w:val="000000"/>
                <w:kern w:val="0"/>
                <w:sz w:val="18"/>
                <w:szCs w:val="18"/>
              </w:rPr>
            </w:pPr>
            <w:r w:rsidRPr="00143382">
              <w:rPr>
                <w:rFonts w:ascii="宋体" w:hAnsi="宋体" w:cs="宋体" w:hint="eastAsia"/>
                <w:color w:val="000000"/>
                <w:kern w:val="0"/>
                <w:sz w:val="18"/>
                <w:szCs w:val="18"/>
              </w:rPr>
              <w:t xml:space="preserve">　</w:t>
            </w:r>
          </w:p>
        </w:tc>
        <w:tc>
          <w:tcPr>
            <w:tcW w:w="64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color w:val="000000"/>
                <w:kern w:val="0"/>
                <w:sz w:val="18"/>
                <w:szCs w:val="18"/>
              </w:rPr>
              <w:t>18</w:t>
            </w:r>
          </w:p>
        </w:tc>
        <w:tc>
          <w:tcPr>
            <w:tcW w:w="100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left"/>
              <w:rPr>
                <w:rFonts w:ascii="宋体" w:cs="Times New Roman"/>
                <w:color w:val="000000"/>
                <w:kern w:val="0"/>
                <w:sz w:val="18"/>
                <w:szCs w:val="18"/>
              </w:rPr>
            </w:pPr>
            <w:r w:rsidRPr="00143382">
              <w:rPr>
                <w:rFonts w:ascii="宋体" w:hAnsi="宋体" w:cs="宋体" w:hint="eastAsia"/>
                <w:color w:val="000000"/>
                <w:kern w:val="0"/>
                <w:sz w:val="18"/>
                <w:szCs w:val="18"/>
              </w:rPr>
              <w:t xml:space="preserve">　</w:t>
            </w:r>
          </w:p>
        </w:tc>
        <w:tc>
          <w:tcPr>
            <w:tcW w:w="237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left"/>
              <w:rPr>
                <w:rFonts w:ascii="宋体" w:cs="Times New Roman"/>
                <w:color w:val="000000"/>
                <w:kern w:val="0"/>
                <w:sz w:val="18"/>
                <w:szCs w:val="18"/>
              </w:rPr>
            </w:pPr>
            <w:r w:rsidRPr="00143382">
              <w:rPr>
                <w:rFonts w:ascii="宋体" w:hAnsi="宋体" w:cs="宋体" w:hint="eastAsia"/>
                <w:color w:val="000000"/>
                <w:kern w:val="0"/>
                <w:sz w:val="18"/>
                <w:szCs w:val="18"/>
              </w:rPr>
              <w:t>十八、国土海洋气象等支出</w:t>
            </w:r>
          </w:p>
        </w:tc>
        <w:tc>
          <w:tcPr>
            <w:tcW w:w="52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color w:val="000000"/>
                <w:kern w:val="0"/>
                <w:sz w:val="18"/>
                <w:szCs w:val="18"/>
              </w:rPr>
              <w:t>45</w:t>
            </w:r>
          </w:p>
        </w:tc>
        <w:tc>
          <w:tcPr>
            <w:tcW w:w="112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right"/>
              <w:rPr>
                <w:rFonts w:ascii="宋体" w:cs="Times New Roman"/>
                <w:color w:val="000000"/>
                <w:kern w:val="0"/>
                <w:sz w:val="18"/>
                <w:szCs w:val="18"/>
              </w:rPr>
            </w:pPr>
            <w:r w:rsidRPr="00143382">
              <w:rPr>
                <w:rFonts w:ascii="宋体" w:hAnsi="宋体" w:cs="宋体" w:hint="eastAsia"/>
                <w:color w:val="000000"/>
                <w:kern w:val="0"/>
                <w:sz w:val="18"/>
                <w:szCs w:val="18"/>
              </w:rPr>
              <w:t xml:space="preserve">　</w:t>
            </w:r>
          </w:p>
        </w:tc>
      </w:tr>
      <w:tr w:rsidR="004F25F3" w:rsidRPr="001B7DC0">
        <w:trPr>
          <w:trHeight w:val="308"/>
        </w:trPr>
        <w:tc>
          <w:tcPr>
            <w:tcW w:w="3020" w:type="dxa"/>
            <w:tcBorders>
              <w:top w:val="nil"/>
              <w:left w:val="single" w:sz="8" w:space="0" w:color="000000"/>
              <w:bottom w:val="single" w:sz="4" w:space="0" w:color="000000"/>
              <w:right w:val="single" w:sz="4" w:space="0" w:color="000000"/>
            </w:tcBorders>
            <w:noWrap/>
            <w:vAlign w:val="center"/>
          </w:tcPr>
          <w:p w:rsidR="004F25F3" w:rsidRPr="00143382" w:rsidRDefault="004F25F3" w:rsidP="00143382">
            <w:pPr>
              <w:widowControl/>
              <w:jc w:val="left"/>
              <w:rPr>
                <w:rFonts w:ascii="宋体" w:cs="Times New Roman"/>
                <w:color w:val="000000"/>
                <w:kern w:val="0"/>
                <w:sz w:val="18"/>
                <w:szCs w:val="18"/>
              </w:rPr>
            </w:pPr>
            <w:r w:rsidRPr="00143382">
              <w:rPr>
                <w:rFonts w:ascii="宋体" w:hAnsi="宋体" w:cs="宋体" w:hint="eastAsia"/>
                <w:color w:val="000000"/>
                <w:kern w:val="0"/>
                <w:sz w:val="18"/>
                <w:szCs w:val="18"/>
              </w:rPr>
              <w:t xml:space="preserve">　</w:t>
            </w:r>
          </w:p>
        </w:tc>
        <w:tc>
          <w:tcPr>
            <w:tcW w:w="64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color w:val="000000"/>
                <w:kern w:val="0"/>
                <w:sz w:val="18"/>
                <w:szCs w:val="18"/>
              </w:rPr>
              <w:t>19</w:t>
            </w:r>
          </w:p>
        </w:tc>
        <w:tc>
          <w:tcPr>
            <w:tcW w:w="100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left"/>
              <w:rPr>
                <w:rFonts w:ascii="宋体" w:cs="Times New Roman"/>
                <w:color w:val="000000"/>
                <w:kern w:val="0"/>
                <w:sz w:val="18"/>
                <w:szCs w:val="18"/>
              </w:rPr>
            </w:pPr>
            <w:r w:rsidRPr="00143382">
              <w:rPr>
                <w:rFonts w:ascii="宋体" w:hAnsi="宋体" w:cs="宋体" w:hint="eastAsia"/>
                <w:color w:val="000000"/>
                <w:kern w:val="0"/>
                <w:sz w:val="18"/>
                <w:szCs w:val="18"/>
              </w:rPr>
              <w:t xml:space="preserve">　</w:t>
            </w:r>
          </w:p>
        </w:tc>
        <w:tc>
          <w:tcPr>
            <w:tcW w:w="237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left"/>
              <w:rPr>
                <w:rFonts w:ascii="宋体" w:cs="Times New Roman"/>
                <w:color w:val="000000"/>
                <w:kern w:val="0"/>
                <w:sz w:val="18"/>
                <w:szCs w:val="18"/>
              </w:rPr>
            </w:pPr>
            <w:r w:rsidRPr="00143382">
              <w:rPr>
                <w:rFonts w:ascii="宋体" w:hAnsi="宋体" w:cs="宋体" w:hint="eastAsia"/>
                <w:color w:val="000000"/>
                <w:kern w:val="0"/>
                <w:sz w:val="18"/>
                <w:szCs w:val="18"/>
              </w:rPr>
              <w:t>十九、住房保障支出</w:t>
            </w:r>
          </w:p>
        </w:tc>
        <w:tc>
          <w:tcPr>
            <w:tcW w:w="52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color w:val="000000"/>
                <w:kern w:val="0"/>
                <w:sz w:val="18"/>
                <w:szCs w:val="18"/>
              </w:rPr>
              <w:t>46</w:t>
            </w:r>
          </w:p>
        </w:tc>
        <w:tc>
          <w:tcPr>
            <w:tcW w:w="112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right"/>
              <w:rPr>
                <w:rFonts w:ascii="宋体" w:cs="Times New Roman"/>
                <w:color w:val="000000"/>
                <w:kern w:val="0"/>
                <w:sz w:val="18"/>
                <w:szCs w:val="18"/>
              </w:rPr>
            </w:pPr>
            <w:r w:rsidRPr="00143382">
              <w:rPr>
                <w:rFonts w:ascii="宋体" w:hAnsi="宋体" w:cs="宋体" w:hint="eastAsia"/>
                <w:color w:val="000000"/>
                <w:kern w:val="0"/>
                <w:sz w:val="18"/>
                <w:szCs w:val="18"/>
              </w:rPr>
              <w:t xml:space="preserve">　</w:t>
            </w:r>
          </w:p>
        </w:tc>
      </w:tr>
      <w:tr w:rsidR="004F25F3" w:rsidRPr="001B7DC0">
        <w:trPr>
          <w:trHeight w:val="308"/>
        </w:trPr>
        <w:tc>
          <w:tcPr>
            <w:tcW w:w="3020" w:type="dxa"/>
            <w:tcBorders>
              <w:top w:val="nil"/>
              <w:left w:val="single" w:sz="8" w:space="0" w:color="000000"/>
              <w:bottom w:val="single" w:sz="4" w:space="0" w:color="000000"/>
              <w:right w:val="single" w:sz="4" w:space="0" w:color="000000"/>
            </w:tcBorders>
            <w:noWrap/>
            <w:vAlign w:val="center"/>
          </w:tcPr>
          <w:p w:rsidR="004F25F3" w:rsidRPr="00143382" w:rsidRDefault="004F25F3" w:rsidP="00143382">
            <w:pPr>
              <w:widowControl/>
              <w:jc w:val="left"/>
              <w:rPr>
                <w:rFonts w:ascii="宋体" w:cs="Times New Roman"/>
                <w:color w:val="000000"/>
                <w:kern w:val="0"/>
                <w:sz w:val="18"/>
                <w:szCs w:val="18"/>
              </w:rPr>
            </w:pPr>
            <w:r w:rsidRPr="00143382">
              <w:rPr>
                <w:rFonts w:ascii="宋体" w:hAnsi="宋体" w:cs="宋体" w:hint="eastAsia"/>
                <w:color w:val="000000"/>
                <w:kern w:val="0"/>
                <w:sz w:val="18"/>
                <w:szCs w:val="18"/>
              </w:rPr>
              <w:t xml:space="preserve">　</w:t>
            </w:r>
          </w:p>
        </w:tc>
        <w:tc>
          <w:tcPr>
            <w:tcW w:w="64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color w:val="000000"/>
                <w:kern w:val="0"/>
                <w:sz w:val="18"/>
                <w:szCs w:val="18"/>
              </w:rPr>
              <w:t>20</w:t>
            </w:r>
          </w:p>
        </w:tc>
        <w:tc>
          <w:tcPr>
            <w:tcW w:w="100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left"/>
              <w:rPr>
                <w:rFonts w:ascii="宋体" w:cs="Times New Roman"/>
                <w:color w:val="000000"/>
                <w:kern w:val="0"/>
                <w:sz w:val="18"/>
                <w:szCs w:val="18"/>
              </w:rPr>
            </w:pPr>
            <w:r w:rsidRPr="00143382">
              <w:rPr>
                <w:rFonts w:ascii="宋体" w:hAnsi="宋体" w:cs="宋体" w:hint="eastAsia"/>
                <w:color w:val="000000"/>
                <w:kern w:val="0"/>
                <w:sz w:val="18"/>
                <w:szCs w:val="18"/>
              </w:rPr>
              <w:t xml:space="preserve">　</w:t>
            </w:r>
          </w:p>
        </w:tc>
        <w:tc>
          <w:tcPr>
            <w:tcW w:w="237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left"/>
              <w:rPr>
                <w:rFonts w:ascii="宋体" w:cs="Times New Roman"/>
                <w:color w:val="000000"/>
                <w:kern w:val="0"/>
                <w:sz w:val="18"/>
                <w:szCs w:val="18"/>
              </w:rPr>
            </w:pPr>
            <w:r w:rsidRPr="00143382">
              <w:rPr>
                <w:rFonts w:ascii="宋体" w:hAnsi="宋体" w:cs="宋体" w:hint="eastAsia"/>
                <w:color w:val="000000"/>
                <w:kern w:val="0"/>
                <w:sz w:val="18"/>
                <w:szCs w:val="18"/>
              </w:rPr>
              <w:t>二十、粮油物资储备支出</w:t>
            </w:r>
          </w:p>
        </w:tc>
        <w:tc>
          <w:tcPr>
            <w:tcW w:w="52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color w:val="000000"/>
                <w:kern w:val="0"/>
                <w:sz w:val="18"/>
                <w:szCs w:val="18"/>
              </w:rPr>
              <w:t>47</w:t>
            </w:r>
          </w:p>
        </w:tc>
        <w:tc>
          <w:tcPr>
            <w:tcW w:w="112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right"/>
              <w:rPr>
                <w:rFonts w:ascii="宋体" w:cs="Times New Roman"/>
                <w:color w:val="000000"/>
                <w:kern w:val="0"/>
                <w:sz w:val="18"/>
                <w:szCs w:val="18"/>
              </w:rPr>
            </w:pPr>
            <w:r w:rsidRPr="00143382">
              <w:rPr>
                <w:rFonts w:ascii="宋体" w:hAnsi="宋体" w:cs="宋体" w:hint="eastAsia"/>
                <w:color w:val="000000"/>
                <w:kern w:val="0"/>
                <w:sz w:val="18"/>
                <w:szCs w:val="18"/>
              </w:rPr>
              <w:t xml:space="preserve">　</w:t>
            </w:r>
          </w:p>
        </w:tc>
      </w:tr>
      <w:tr w:rsidR="004F25F3" w:rsidRPr="001B7DC0">
        <w:trPr>
          <w:trHeight w:val="308"/>
        </w:trPr>
        <w:tc>
          <w:tcPr>
            <w:tcW w:w="3020" w:type="dxa"/>
            <w:tcBorders>
              <w:top w:val="nil"/>
              <w:left w:val="single" w:sz="8" w:space="0" w:color="000000"/>
              <w:bottom w:val="single" w:sz="4" w:space="0" w:color="000000"/>
              <w:right w:val="single" w:sz="4" w:space="0" w:color="000000"/>
            </w:tcBorders>
            <w:noWrap/>
            <w:vAlign w:val="center"/>
          </w:tcPr>
          <w:p w:rsidR="004F25F3" w:rsidRPr="00143382" w:rsidRDefault="004F25F3" w:rsidP="00143382">
            <w:pPr>
              <w:widowControl/>
              <w:jc w:val="left"/>
              <w:rPr>
                <w:rFonts w:ascii="宋体" w:cs="Times New Roman"/>
                <w:color w:val="000000"/>
                <w:kern w:val="0"/>
                <w:sz w:val="18"/>
                <w:szCs w:val="18"/>
              </w:rPr>
            </w:pPr>
            <w:r w:rsidRPr="00143382">
              <w:rPr>
                <w:rFonts w:ascii="宋体" w:hAnsi="宋体" w:cs="宋体" w:hint="eastAsia"/>
                <w:color w:val="000000"/>
                <w:kern w:val="0"/>
                <w:sz w:val="18"/>
                <w:szCs w:val="18"/>
              </w:rPr>
              <w:t xml:space="preserve">　</w:t>
            </w:r>
          </w:p>
        </w:tc>
        <w:tc>
          <w:tcPr>
            <w:tcW w:w="64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color w:val="000000"/>
                <w:kern w:val="0"/>
                <w:sz w:val="18"/>
                <w:szCs w:val="18"/>
              </w:rPr>
              <w:t>21</w:t>
            </w:r>
          </w:p>
        </w:tc>
        <w:tc>
          <w:tcPr>
            <w:tcW w:w="100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left"/>
              <w:rPr>
                <w:rFonts w:ascii="宋体" w:cs="Times New Roman"/>
                <w:color w:val="000000"/>
                <w:kern w:val="0"/>
                <w:sz w:val="18"/>
                <w:szCs w:val="18"/>
              </w:rPr>
            </w:pPr>
            <w:r w:rsidRPr="00143382">
              <w:rPr>
                <w:rFonts w:ascii="宋体" w:hAnsi="宋体" w:cs="宋体" w:hint="eastAsia"/>
                <w:color w:val="000000"/>
                <w:kern w:val="0"/>
                <w:sz w:val="18"/>
                <w:szCs w:val="18"/>
              </w:rPr>
              <w:t xml:space="preserve">　</w:t>
            </w:r>
          </w:p>
        </w:tc>
        <w:tc>
          <w:tcPr>
            <w:tcW w:w="237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left"/>
              <w:rPr>
                <w:rFonts w:ascii="宋体" w:cs="Times New Roman"/>
                <w:color w:val="000000"/>
                <w:kern w:val="0"/>
                <w:sz w:val="18"/>
                <w:szCs w:val="18"/>
              </w:rPr>
            </w:pPr>
            <w:r w:rsidRPr="00143382">
              <w:rPr>
                <w:rFonts w:ascii="宋体" w:hAnsi="宋体" w:cs="宋体" w:hint="eastAsia"/>
                <w:color w:val="000000"/>
                <w:kern w:val="0"/>
                <w:sz w:val="18"/>
                <w:szCs w:val="18"/>
              </w:rPr>
              <w:t>二十一、其他支出</w:t>
            </w:r>
          </w:p>
        </w:tc>
        <w:tc>
          <w:tcPr>
            <w:tcW w:w="52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color w:val="000000"/>
                <w:kern w:val="0"/>
                <w:sz w:val="18"/>
                <w:szCs w:val="18"/>
              </w:rPr>
              <w:t>48</w:t>
            </w:r>
          </w:p>
        </w:tc>
        <w:tc>
          <w:tcPr>
            <w:tcW w:w="112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right"/>
              <w:rPr>
                <w:rFonts w:ascii="宋体" w:cs="Times New Roman"/>
                <w:color w:val="000000"/>
                <w:kern w:val="0"/>
                <w:sz w:val="18"/>
                <w:szCs w:val="18"/>
              </w:rPr>
            </w:pPr>
            <w:r w:rsidRPr="00143382">
              <w:rPr>
                <w:rFonts w:ascii="宋体" w:hAnsi="宋体" w:cs="宋体" w:hint="eastAsia"/>
                <w:color w:val="000000"/>
                <w:kern w:val="0"/>
                <w:sz w:val="18"/>
                <w:szCs w:val="18"/>
              </w:rPr>
              <w:t xml:space="preserve">　</w:t>
            </w:r>
          </w:p>
        </w:tc>
      </w:tr>
      <w:tr w:rsidR="004F25F3" w:rsidRPr="001B7DC0">
        <w:trPr>
          <w:trHeight w:val="308"/>
        </w:trPr>
        <w:tc>
          <w:tcPr>
            <w:tcW w:w="3020" w:type="dxa"/>
            <w:tcBorders>
              <w:top w:val="nil"/>
              <w:left w:val="single" w:sz="8" w:space="0" w:color="000000"/>
              <w:bottom w:val="single" w:sz="4" w:space="0" w:color="000000"/>
              <w:right w:val="single" w:sz="4" w:space="0" w:color="000000"/>
            </w:tcBorders>
            <w:noWrap/>
            <w:vAlign w:val="center"/>
          </w:tcPr>
          <w:p w:rsidR="004F25F3" w:rsidRPr="00143382" w:rsidRDefault="004F25F3" w:rsidP="00143382">
            <w:pPr>
              <w:widowControl/>
              <w:jc w:val="left"/>
              <w:rPr>
                <w:rFonts w:ascii="宋体" w:cs="Times New Roman"/>
                <w:color w:val="000000"/>
                <w:kern w:val="0"/>
                <w:sz w:val="18"/>
                <w:szCs w:val="18"/>
              </w:rPr>
            </w:pPr>
            <w:r w:rsidRPr="00143382">
              <w:rPr>
                <w:rFonts w:ascii="宋体" w:hAnsi="宋体" w:cs="宋体" w:hint="eastAsia"/>
                <w:color w:val="000000"/>
                <w:kern w:val="0"/>
                <w:sz w:val="18"/>
                <w:szCs w:val="18"/>
              </w:rPr>
              <w:t xml:space="preserve">　</w:t>
            </w:r>
          </w:p>
        </w:tc>
        <w:tc>
          <w:tcPr>
            <w:tcW w:w="64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color w:val="000000"/>
                <w:kern w:val="0"/>
                <w:sz w:val="18"/>
                <w:szCs w:val="18"/>
              </w:rPr>
              <w:t>22</w:t>
            </w:r>
          </w:p>
        </w:tc>
        <w:tc>
          <w:tcPr>
            <w:tcW w:w="100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left"/>
              <w:rPr>
                <w:rFonts w:ascii="宋体" w:cs="Times New Roman"/>
                <w:color w:val="000000"/>
                <w:kern w:val="0"/>
                <w:sz w:val="18"/>
                <w:szCs w:val="18"/>
              </w:rPr>
            </w:pPr>
            <w:r w:rsidRPr="00143382">
              <w:rPr>
                <w:rFonts w:ascii="宋体" w:hAnsi="宋体" w:cs="宋体" w:hint="eastAsia"/>
                <w:color w:val="000000"/>
                <w:kern w:val="0"/>
                <w:sz w:val="18"/>
                <w:szCs w:val="18"/>
              </w:rPr>
              <w:t xml:space="preserve">　</w:t>
            </w:r>
          </w:p>
        </w:tc>
        <w:tc>
          <w:tcPr>
            <w:tcW w:w="237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left"/>
              <w:rPr>
                <w:rFonts w:ascii="宋体" w:cs="Times New Roman"/>
                <w:color w:val="000000"/>
                <w:kern w:val="0"/>
                <w:sz w:val="18"/>
                <w:szCs w:val="18"/>
              </w:rPr>
            </w:pPr>
            <w:r w:rsidRPr="00143382">
              <w:rPr>
                <w:rFonts w:ascii="宋体" w:hAnsi="宋体" w:cs="宋体" w:hint="eastAsia"/>
                <w:color w:val="000000"/>
                <w:kern w:val="0"/>
                <w:sz w:val="18"/>
                <w:szCs w:val="18"/>
              </w:rPr>
              <w:t>二十二、债务还本支出</w:t>
            </w:r>
          </w:p>
        </w:tc>
        <w:tc>
          <w:tcPr>
            <w:tcW w:w="52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color w:val="000000"/>
                <w:kern w:val="0"/>
                <w:sz w:val="18"/>
                <w:szCs w:val="18"/>
              </w:rPr>
              <w:t>49</w:t>
            </w:r>
          </w:p>
        </w:tc>
        <w:tc>
          <w:tcPr>
            <w:tcW w:w="112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right"/>
              <w:rPr>
                <w:rFonts w:ascii="宋体" w:cs="Times New Roman"/>
                <w:color w:val="000000"/>
                <w:kern w:val="0"/>
                <w:sz w:val="18"/>
                <w:szCs w:val="18"/>
              </w:rPr>
            </w:pPr>
            <w:r w:rsidRPr="00143382">
              <w:rPr>
                <w:rFonts w:ascii="宋体" w:hAnsi="宋体" w:cs="宋体" w:hint="eastAsia"/>
                <w:color w:val="000000"/>
                <w:kern w:val="0"/>
                <w:sz w:val="18"/>
                <w:szCs w:val="18"/>
              </w:rPr>
              <w:t xml:space="preserve">　</w:t>
            </w:r>
          </w:p>
        </w:tc>
      </w:tr>
      <w:tr w:rsidR="004F25F3" w:rsidRPr="001B7DC0">
        <w:trPr>
          <w:trHeight w:val="308"/>
        </w:trPr>
        <w:tc>
          <w:tcPr>
            <w:tcW w:w="3020" w:type="dxa"/>
            <w:tcBorders>
              <w:top w:val="nil"/>
              <w:left w:val="single" w:sz="8" w:space="0" w:color="000000"/>
              <w:bottom w:val="single" w:sz="4" w:space="0" w:color="000000"/>
              <w:right w:val="single" w:sz="4" w:space="0" w:color="000000"/>
            </w:tcBorders>
            <w:noWrap/>
            <w:vAlign w:val="center"/>
          </w:tcPr>
          <w:p w:rsidR="004F25F3" w:rsidRPr="00143382" w:rsidRDefault="004F25F3" w:rsidP="00143382">
            <w:pPr>
              <w:widowControl/>
              <w:jc w:val="left"/>
              <w:rPr>
                <w:rFonts w:ascii="宋体" w:cs="Times New Roman"/>
                <w:color w:val="000000"/>
                <w:kern w:val="0"/>
                <w:sz w:val="18"/>
                <w:szCs w:val="18"/>
              </w:rPr>
            </w:pPr>
            <w:r w:rsidRPr="00143382">
              <w:rPr>
                <w:rFonts w:ascii="宋体" w:hAnsi="宋体" w:cs="宋体" w:hint="eastAsia"/>
                <w:color w:val="000000"/>
                <w:kern w:val="0"/>
                <w:sz w:val="18"/>
                <w:szCs w:val="18"/>
              </w:rPr>
              <w:t xml:space="preserve">　</w:t>
            </w:r>
          </w:p>
        </w:tc>
        <w:tc>
          <w:tcPr>
            <w:tcW w:w="64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color w:val="000000"/>
                <w:kern w:val="0"/>
                <w:sz w:val="18"/>
                <w:szCs w:val="18"/>
              </w:rPr>
              <w:t>23</w:t>
            </w:r>
          </w:p>
        </w:tc>
        <w:tc>
          <w:tcPr>
            <w:tcW w:w="100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left"/>
              <w:rPr>
                <w:rFonts w:ascii="宋体" w:cs="Times New Roman"/>
                <w:color w:val="000000"/>
                <w:kern w:val="0"/>
                <w:sz w:val="18"/>
                <w:szCs w:val="18"/>
              </w:rPr>
            </w:pPr>
            <w:r w:rsidRPr="00143382">
              <w:rPr>
                <w:rFonts w:ascii="宋体" w:hAnsi="宋体" w:cs="宋体" w:hint="eastAsia"/>
                <w:color w:val="000000"/>
                <w:kern w:val="0"/>
                <w:sz w:val="18"/>
                <w:szCs w:val="18"/>
              </w:rPr>
              <w:t xml:space="preserve">　</w:t>
            </w:r>
          </w:p>
        </w:tc>
        <w:tc>
          <w:tcPr>
            <w:tcW w:w="237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left"/>
              <w:rPr>
                <w:rFonts w:ascii="宋体" w:cs="Times New Roman"/>
                <w:color w:val="000000"/>
                <w:kern w:val="0"/>
                <w:sz w:val="18"/>
                <w:szCs w:val="18"/>
              </w:rPr>
            </w:pPr>
            <w:r w:rsidRPr="00143382">
              <w:rPr>
                <w:rFonts w:ascii="宋体" w:hAnsi="宋体" w:cs="宋体" w:hint="eastAsia"/>
                <w:color w:val="000000"/>
                <w:kern w:val="0"/>
                <w:sz w:val="18"/>
                <w:szCs w:val="18"/>
              </w:rPr>
              <w:t>二十三、债务付息支出</w:t>
            </w:r>
          </w:p>
        </w:tc>
        <w:tc>
          <w:tcPr>
            <w:tcW w:w="52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color w:val="000000"/>
                <w:kern w:val="0"/>
                <w:sz w:val="18"/>
                <w:szCs w:val="18"/>
              </w:rPr>
              <w:t>50</w:t>
            </w:r>
          </w:p>
        </w:tc>
        <w:tc>
          <w:tcPr>
            <w:tcW w:w="112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right"/>
              <w:rPr>
                <w:rFonts w:ascii="宋体" w:cs="Times New Roman"/>
                <w:color w:val="000000"/>
                <w:kern w:val="0"/>
                <w:sz w:val="18"/>
                <w:szCs w:val="18"/>
              </w:rPr>
            </w:pPr>
            <w:r w:rsidRPr="00143382">
              <w:rPr>
                <w:rFonts w:ascii="宋体" w:hAnsi="宋体" w:cs="宋体" w:hint="eastAsia"/>
                <w:color w:val="000000"/>
                <w:kern w:val="0"/>
                <w:sz w:val="18"/>
                <w:szCs w:val="18"/>
              </w:rPr>
              <w:t xml:space="preserve">　</w:t>
            </w:r>
          </w:p>
        </w:tc>
      </w:tr>
      <w:tr w:rsidR="004F25F3" w:rsidRPr="001B7DC0">
        <w:trPr>
          <w:trHeight w:val="308"/>
        </w:trPr>
        <w:tc>
          <w:tcPr>
            <w:tcW w:w="3020" w:type="dxa"/>
            <w:tcBorders>
              <w:top w:val="nil"/>
              <w:left w:val="single" w:sz="8" w:space="0" w:color="000000"/>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b/>
                <w:bCs/>
                <w:color w:val="000000"/>
                <w:kern w:val="0"/>
                <w:sz w:val="18"/>
                <w:szCs w:val="18"/>
              </w:rPr>
            </w:pPr>
            <w:r w:rsidRPr="00143382">
              <w:rPr>
                <w:rFonts w:ascii="宋体" w:hAnsi="宋体" w:cs="宋体" w:hint="eastAsia"/>
                <w:b/>
                <w:bCs/>
                <w:color w:val="000000"/>
                <w:kern w:val="0"/>
                <w:sz w:val="18"/>
                <w:szCs w:val="18"/>
              </w:rPr>
              <w:t>本年收入合计</w:t>
            </w:r>
          </w:p>
        </w:tc>
        <w:tc>
          <w:tcPr>
            <w:tcW w:w="64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color w:val="000000"/>
                <w:kern w:val="0"/>
                <w:sz w:val="18"/>
                <w:szCs w:val="18"/>
              </w:rPr>
              <w:t>24</w:t>
            </w:r>
          </w:p>
        </w:tc>
        <w:tc>
          <w:tcPr>
            <w:tcW w:w="100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right"/>
              <w:rPr>
                <w:rFonts w:ascii="宋体" w:cs="Times New Roman"/>
                <w:color w:val="000000"/>
                <w:kern w:val="0"/>
                <w:sz w:val="18"/>
                <w:szCs w:val="18"/>
              </w:rPr>
            </w:pPr>
            <w:r>
              <w:rPr>
                <w:rFonts w:ascii="宋体" w:cs="宋体"/>
                <w:color w:val="000000"/>
                <w:kern w:val="0"/>
                <w:sz w:val="18"/>
                <w:szCs w:val="18"/>
              </w:rPr>
              <w:t>1273</w:t>
            </w:r>
          </w:p>
        </w:tc>
        <w:tc>
          <w:tcPr>
            <w:tcW w:w="237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b/>
                <w:bCs/>
                <w:color w:val="000000"/>
                <w:kern w:val="0"/>
                <w:sz w:val="18"/>
                <w:szCs w:val="18"/>
              </w:rPr>
            </w:pPr>
            <w:r w:rsidRPr="00143382">
              <w:rPr>
                <w:rFonts w:ascii="宋体" w:hAnsi="宋体" w:cs="宋体" w:hint="eastAsia"/>
                <w:b/>
                <w:bCs/>
                <w:color w:val="000000"/>
                <w:kern w:val="0"/>
                <w:sz w:val="18"/>
                <w:szCs w:val="18"/>
              </w:rPr>
              <w:t>本年支出合计</w:t>
            </w:r>
          </w:p>
        </w:tc>
        <w:tc>
          <w:tcPr>
            <w:tcW w:w="52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color w:val="000000"/>
                <w:kern w:val="0"/>
                <w:sz w:val="18"/>
                <w:szCs w:val="18"/>
              </w:rPr>
              <w:t>51</w:t>
            </w:r>
          </w:p>
        </w:tc>
        <w:tc>
          <w:tcPr>
            <w:tcW w:w="112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right"/>
              <w:rPr>
                <w:rFonts w:ascii="宋体" w:cs="Times New Roman"/>
                <w:color w:val="000000"/>
                <w:kern w:val="0"/>
                <w:sz w:val="18"/>
                <w:szCs w:val="18"/>
              </w:rPr>
            </w:pPr>
            <w:r>
              <w:rPr>
                <w:rFonts w:ascii="宋体" w:cs="宋体"/>
                <w:color w:val="000000"/>
                <w:kern w:val="0"/>
                <w:sz w:val="18"/>
                <w:szCs w:val="18"/>
              </w:rPr>
              <w:t>1273</w:t>
            </w:r>
          </w:p>
        </w:tc>
      </w:tr>
      <w:tr w:rsidR="004F25F3" w:rsidRPr="001B7DC0">
        <w:trPr>
          <w:trHeight w:val="308"/>
        </w:trPr>
        <w:tc>
          <w:tcPr>
            <w:tcW w:w="3020" w:type="dxa"/>
            <w:tcBorders>
              <w:top w:val="nil"/>
              <w:left w:val="single" w:sz="8" w:space="0" w:color="000000"/>
              <w:bottom w:val="single" w:sz="4" w:space="0" w:color="000000"/>
              <w:right w:val="single" w:sz="4" w:space="0" w:color="000000"/>
            </w:tcBorders>
            <w:noWrap/>
            <w:vAlign w:val="center"/>
          </w:tcPr>
          <w:p w:rsidR="004F25F3" w:rsidRPr="00143382" w:rsidRDefault="004F25F3" w:rsidP="00143382">
            <w:pPr>
              <w:widowControl/>
              <w:jc w:val="left"/>
              <w:rPr>
                <w:rFonts w:ascii="宋体" w:cs="Times New Roman"/>
                <w:color w:val="000000"/>
                <w:kern w:val="0"/>
                <w:sz w:val="18"/>
                <w:szCs w:val="18"/>
              </w:rPr>
            </w:pPr>
            <w:r w:rsidRPr="00143382">
              <w:rPr>
                <w:rFonts w:ascii="宋体" w:hAnsi="宋体" w:cs="宋体"/>
                <w:color w:val="000000"/>
                <w:kern w:val="0"/>
                <w:sz w:val="18"/>
                <w:szCs w:val="18"/>
              </w:rPr>
              <w:t xml:space="preserve">  </w:t>
            </w:r>
            <w:r w:rsidRPr="00143382">
              <w:rPr>
                <w:rFonts w:ascii="宋体" w:hAnsi="宋体" w:cs="宋体" w:hint="eastAsia"/>
                <w:color w:val="000000"/>
                <w:kern w:val="0"/>
                <w:sz w:val="18"/>
                <w:szCs w:val="18"/>
              </w:rPr>
              <w:t>用事业基金弥补收支差额</w:t>
            </w:r>
          </w:p>
        </w:tc>
        <w:tc>
          <w:tcPr>
            <w:tcW w:w="64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color w:val="000000"/>
                <w:kern w:val="0"/>
                <w:sz w:val="18"/>
                <w:szCs w:val="18"/>
              </w:rPr>
              <w:t>25</w:t>
            </w:r>
          </w:p>
        </w:tc>
        <w:tc>
          <w:tcPr>
            <w:tcW w:w="100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right"/>
              <w:rPr>
                <w:rFonts w:ascii="宋体" w:cs="Times New Roman"/>
                <w:color w:val="000000"/>
                <w:kern w:val="0"/>
                <w:sz w:val="18"/>
                <w:szCs w:val="18"/>
              </w:rPr>
            </w:pPr>
            <w:r w:rsidRPr="00143382">
              <w:rPr>
                <w:rFonts w:ascii="宋体" w:hAnsi="宋体" w:cs="宋体" w:hint="eastAsia"/>
                <w:color w:val="000000"/>
                <w:kern w:val="0"/>
                <w:sz w:val="18"/>
                <w:szCs w:val="18"/>
              </w:rPr>
              <w:t xml:space="preserve">　</w:t>
            </w:r>
          </w:p>
        </w:tc>
        <w:tc>
          <w:tcPr>
            <w:tcW w:w="237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left"/>
              <w:rPr>
                <w:rFonts w:ascii="宋体" w:cs="Times New Roman"/>
                <w:color w:val="000000"/>
                <w:kern w:val="0"/>
                <w:sz w:val="18"/>
                <w:szCs w:val="18"/>
              </w:rPr>
            </w:pPr>
            <w:r w:rsidRPr="00143382">
              <w:rPr>
                <w:rFonts w:ascii="宋体" w:hAnsi="宋体" w:cs="宋体"/>
                <w:color w:val="000000"/>
                <w:kern w:val="0"/>
                <w:sz w:val="18"/>
                <w:szCs w:val="18"/>
              </w:rPr>
              <w:t xml:space="preserve">  </w:t>
            </w:r>
            <w:r w:rsidRPr="00143382">
              <w:rPr>
                <w:rFonts w:ascii="宋体" w:hAnsi="宋体" w:cs="宋体" w:hint="eastAsia"/>
                <w:color w:val="000000"/>
                <w:kern w:val="0"/>
                <w:sz w:val="18"/>
                <w:szCs w:val="18"/>
              </w:rPr>
              <w:t>结余分配</w:t>
            </w:r>
          </w:p>
        </w:tc>
        <w:tc>
          <w:tcPr>
            <w:tcW w:w="52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color w:val="000000"/>
                <w:kern w:val="0"/>
                <w:sz w:val="18"/>
                <w:szCs w:val="18"/>
              </w:rPr>
              <w:t>52</w:t>
            </w:r>
          </w:p>
        </w:tc>
        <w:tc>
          <w:tcPr>
            <w:tcW w:w="112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right"/>
              <w:rPr>
                <w:rFonts w:ascii="宋体" w:cs="Times New Roman"/>
                <w:color w:val="000000"/>
                <w:kern w:val="0"/>
                <w:sz w:val="18"/>
                <w:szCs w:val="18"/>
              </w:rPr>
            </w:pPr>
            <w:r w:rsidRPr="00143382">
              <w:rPr>
                <w:rFonts w:ascii="宋体" w:hAnsi="宋体" w:cs="宋体" w:hint="eastAsia"/>
                <w:color w:val="000000"/>
                <w:kern w:val="0"/>
                <w:sz w:val="18"/>
                <w:szCs w:val="18"/>
              </w:rPr>
              <w:t xml:space="preserve">　</w:t>
            </w:r>
          </w:p>
        </w:tc>
      </w:tr>
      <w:tr w:rsidR="004F25F3" w:rsidRPr="001B7DC0">
        <w:trPr>
          <w:trHeight w:val="308"/>
        </w:trPr>
        <w:tc>
          <w:tcPr>
            <w:tcW w:w="3020" w:type="dxa"/>
            <w:tcBorders>
              <w:top w:val="nil"/>
              <w:left w:val="single" w:sz="8" w:space="0" w:color="000000"/>
              <w:bottom w:val="single" w:sz="4" w:space="0" w:color="000000"/>
              <w:right w:val="single" w:sz="4" w:space="0" w:color="000000"/>
            </w:tcBorders>
            <w:noWrap/>
            <w:vAlign w:val="center"/>
          </w:tcPr>
          <w:p w:rsidR="004F25F3" w:rsidRPr="00143382" w:rsidRDefault="004F25F3" w:rsidP="00143382">
            <w:pPr>
              <w:widowControl/>
              <w:jc w:val="left"/>
              <w:rPr>
                <w:rFonts w:ascii="宋体" w:cs="Times New Roman"/>
                <w:color w:val="000000"/>
                <w:kern w:val="0"/>
                <w:sz w:val="18"/>
                <w:szCs w:val="18"/>
              </w:rPr>
            </w:pPr>
            <w:r w:rsidRPr="00143382">
              <w:rPr>
                <w:rFonts w:ascii="宋体" w:hAnsi="宋体" w:cs="宋体"/>
                <w:color w:val="000000"/>
                <w:kern w:val="0"/>
                <w:sz w:val="18"/>
                <w:szCs w:val="18"/>
              </w:rPr>
              <w:t xml:space="preserve">  </w:t>
            </w:r>
            <w:r w:rsidRPr="00143382">
              <w:rPr>
                <w:rFonts w:ascii="宋体" w:hAnsi="宋体" w:cs="宋体" w:hint="eastAsia"/>
                <w:color w:val="000000"/>
                <w:kern w:val="0"/>
                <w:sz w:val="18"/>
                <w:szCs w:val="18"/>
              </w:rPr>
              <w:t>年初结转和结余</w:t>
            </w:r>
          </w:p>
        </w:tc>
        <w:tc>
          <w:tcPr>
            <w:tcW w:w="64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color w:val="000000"/>
                <w:kern w:val="0"/>
                <w:sz w:val="18"/>
                <w:szCs w:val="18"/>
              </w:rPr>
              <w:t>26</w:t>
            </w:r>
          </w:p>
        </w:tc>
        <w:tc>
          <w:tcPr>
            <w:tcW w:w="100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right"/>
              <w:rPr>
                <w:rFonts w:ascii="宋体" w:cs="Times New Roman"/>
                <w:color w:val="000000"/>
                <w:kern w:val="0"/>
                <w:sz w:val="18"/>
                <w:szCs w:val="18"/>
              </w:rPr>
            </w:pPr>
          </w:p>
        </w:tc>
        <w:tc>
          <w:tcPr>
            <w:tcW w:w="237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left"/>
              <w:rPr>
                <w:rFonts w:ascii="宋体" w:cs="Times New Roman"/>
                <w:color w:val="000000"/>
                <w:kern w:val="0"/>
                <w:sz w:val="18"/>
                <w:szCs w:val="18"/>
              </w:rPr>
            </w:pPr>
            <w:r w:rsidRPr="00143382">
              <w:rPr>
                <w:rFonts w:ascii="宋体" w:hAnsi="宋体" w:cs="宋体"/>
                <w:color w:val="000000"/>
                <w:kern w:val="0"/>
                <w:sz w:val="18"/>
                <w:szCs w:val="18"/>
              </w:rPr>
              <w:t xml:space="preserve">  </w:t>
            </w:r>
            <w:r w:rsidRPr="00143382">
              <w:rPr>
                <w:rFonts w:ascii="宋体" w:hAnsi="宋体" w:cs="宋体" w:hint="eastAsia"/>
                <w:color w:val="000000"/>
                <w:kern w:val="0"/>
                <w:sz w:val="18"/>
                <w:szCs w:val="18"/>
              </w:rPr>
              <w:t>年末结转和结余</w:t>
            </w:r>
          </w:p>
        </w:tc>
        <w:tc>
          <w:tcPr>
            <w:tcW w:w="52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color w:val="000000"/>
                <w:kern w:val="0"/>
                <w:sz w:val="18"/>
                <w:szCs w:val="18"/>
              </w:rPr>
              <w:t>53</w:t>
            </w:r>
          </w:p>
        </w:tc>
        <w:tc>
          <w:tcPr>
            <w:tcW w:w="112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right"/>
              <w:rPr>
                <w:rFonts w:ascii="宋体" w:cs="Times New Roman"/>
                <w:color w:val="000000"/>
                <w:kern w:val="0"/>
                <w:sz w:val="18"/>
                <w:szCs w:val="18"/>
              </w:rPr>
            </w:pPr>
          </w:p>
        </w:tc>
      </w:tr>
      <w:tr w:rsidR="004F25F3" w:rsidRPr="001B7DC0">
        <w:trPr>
          <w:trHeight w:val="308"/>
        </w:trPr>
        <w:tc>
          <w:tcPr>
            <w:tcW w:w="3020" w:type="dxa"/>
            <w:tcBorders>
              <w:top w:val="nil"/>
              <w:left w:val="single" w:sz="8" w:space="0" w:color="000000"/>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b/>
                <w:bCs/>
                <w:color w:val="000000"/>
                <w:kern w:val="0"/>
                <w:sz w:val="18"/>
                <w:szCs w:val="18"/>
              </w:rPr>
            </w:pPr>
            <w:r w:rsidRPr="00143382">
              <w:rPr>
                <w:rFonts w:ascii="宋体" w:hAnsi="宋体" w:cs="宋体" w:hint="eastAsia"/>
                <w:b/>
                <w:bCs/>
                <w:color w:val="000000"/>
                <w:kern w:val="0"/>
                <w:sz w:val="18"/>
                <w:szCs w:val="18"/>
              </w:rPr>
              <w:t>总计</w:t>
            </w:r>
          </w:p>
        </w:tc>
        <w:tc>
          <w:tcPr>
            <w:tcW w:w="64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color w:val="000000"/>
                <w:kern w:val="0"/>
                <w:sz w:val="18"/>
                <w:szCs w:val="18"/>
              </w:rPr>
              <w:t>27</w:t>
            </w:r>
          </w:p>
        </w:tc>
        <w:tc>
          <w:tcPr>
            <w:tcW w:w="100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right"/>
              <w:rPr>
                <w:rFonts w:ascii="宋体" w:cs="Times New Roman"/>
                <w:color w:val="000000"/>
                <w:kern w:val="0"/>
                <w:sz w:val="18"/>
                <w:szCs w:val="18"/>
              </w:rPr>
            </w:pPr>
            <w:r>
              <w:rPr>
                <w:rFonts w:ascii="宋体" w:cs="宋体"/>
                <w:color w:val="000000"/>
                <w:kern w:val="0"/>
                <w:sz w:val="18"/>
                <w:szCs w:val="18"/>
              </w:rPr>
              <w:t>1273</w:t>
            </w:r>
          </w:p>
        </w:tc>
        <w:tc>
          <w:tcPr>
            <w:tcW w:w="237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b/>
                <w:bCs/>
                <w:color w:val="000000"/>
                <w:kern w:val="0"/>
                <w:sz w:val="18"/>
                <w:szCs w:val="18"/>
              </w:rPr>
            </w:pPr>
            <w:r w:rsidRPr="00143382">
              <w:rPr>
                <w:rFonts w:ascii="宋体" w:hAnsi="宋体" w:cs="宋体" w:hint="eastAsia"/>
                <w:b/>
                <w:bCs/>
                <w:color w:val="000000"/>
                <w:kern w:val="0"/>
                <w:sz w:val="18"/>
                <w:szCs w:val="18"/>
              </w:rPr>
              <w:t>总计</w:t>
            </w:r>
          </w:p>
        </w:tc>
        <w:tc>
          <w:tcPr>
            <w:tcW w:w="52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center"/>
              <w:rPr>
                <w:rFonts w:ascii="宋体" w:cs="Times New Roman"/>
                <w:color w:val="000000"/>
                <w:kern w:val="0"/>
                <w:sz w:val="18"/>
                <w:szCs w:val="18"/>
              </w:rPr>
            </w:pPr>
            <w:r w:rsidRPr="00143382">
              <w:rPr>
                <w:rFonts w:ascii="宋体" w:hAnsi="宋体" w:cs="宋体"/>
                <w:color w:val="000000"/>
                <w:kern w:val="0"/>
                <w:sz w:val="18"/>
                <w:szCs w:val="18"/>
              </w:rPr>
              <w:t>54</w:t>
            </w:r>
          </w:p>
        </w:tc>
        <w:tc>
          <w:tcPr>
            <w:tcW w:w="1120" w:type="dxa"/>
            <w:tcBorders>
              <w:top w:val="nil"/>
              <w:left w:val="nil"/>
              <w:bottom w:val="single" w:sz="4" w:space="0" w:color="000000"/>
              <w:right w:val="single" w:sz="4" w:space="0" w:color="000000"/>
            </w:tcBorders>
            <w:noWrap/>
            <w:vAlign w:val="center"/>
          </w:tcPr>
          <w:p w:rsidR="004F25F3" w:rsidRPr="00143382" w:rsidRDefault="004F25F3" w:rsidP="00143382">
            <w:pPr>
              <w:widowControl/>
              <w:jc w:val="right"/>
              <w:rPr>
                <w:rFonts w:ascii="宋体" w:cs="Times New Roman"/>
                <w:color w:val="000000"/>
                <w:kern w:val="0"/>
                <w:sz w:val="18"/>
                <w:szCs w:val="18"/>
              </w:rPr>
            </w:pPr>
            <w:r>
              <w:rPr>
                <w:rFonts w:ascii="宋体" w:cs="宋体"/>
                <w:color w:val="000000"/>
                <w:kern w:val="0"/>
                <w:sz w:val="18"/>
                <w:szCs w:val="18"/>
              </w:rPr>
              <w:t>1273</w:t>
            </w:r>
          </w:p>
        </w:tc>
      </w:tr>
    </w:tbl>
    <w:p w:rsidR="004F25F3" w:rsidRDefault="004F25F3" w:rsidP="004F25F3">
      <w:pPr>
        <w:spacing w:line="500" w:lineRule="exact"/>
        <w:ind w:firstLineChars="150" w:firstLine="31680"/>
        <w:rPr>
          <w:rFonts w:cs="Times New Roman"/>
          <w:sz w:val="28"/>
          <w:szCs w:val="28"/>
        </w:rPr>
      </w:pPr>
    </w:p>
    <w:p w:rsidR="004F25F3" w:rsidRPr="007F798C" w:rsidRDefault="004F25F3" w:rsidP="00143382">
      <w:pPr>
        <w:spacing w:line="500" w:lineRule="exact"/>
        <w:jc w:val="center"/>
        <w:rPr>
          <w:rFonts w:cs="Times New Roman"/>
          <w:sz w:val="28"/>
          <w:szCs w:val="28"/>
        </w:rPr>
      </w:pPr>
      <w:r w:rsidRPr="007F798C">
        <w:rPr>
          <w:rFonts w:cs="宋体" w:hint="eastAsia"/>
          <w:sz w:val="28"/>
          <w:szCs w:val="28"/>
        </w:rPr>
        <w:t>收入决算表</w:t>
      </w:r>
    </w:p>
    <w:p w:rsidR="004F25F3" w:rsidRDefault="004F25F3" w:rsidP="00143382">
      <w:pPr>
        <w:spacing w:line="500" w:lineRule="exact"/>
        <w:jc w:val="center"/>
        <w:rPr>
          <w:rFonts w:cs="Times New Roman"/>
          <w:sz w:val="28"/>
          <w:szCs w:val="28"/>
        </w:rPr>
      </w:pPr>
      <w:r>
        <w:rPr>
          <w:rFonts w:cs="宋体" w:hint="eastAsia"/>
          <w:sz w:val="28"/>
          <w:szCs w:val="28"/>
        </w:rPr>
        <w:t>（略）</w:t>
      </w:r>
    </w:p>
    <w:p w:rsidR="004F25F3" w:rsidRDefault="004F25F3" w:rsidP="00143382">
      <w:pPr>
        <w:spacing w:line="500" w:lineRule="exact"/>
        <w:jc w:val="center"/>
        <w:rPr>
          <w:rFonts w:cs="Times New Roman"/>
          <w:sz w:val="28"/>
          <w:szCs w:val="28"/>
        </w:rPr>
      </w:pPr>
      <w:r w:rsidRPr="007F798C">
        <w:rPr>
          <w:rFonts w:cs="宋体" w:hint="eastAsia"/>
          <w:sz w:val="28"/>
          <w:szCs w:val="28"/>
        </w:rPr>
        <w:t>支出决算表</w:t>
      </w:r>
    </w:p>
    <w:p w:rsidR="004F25F3" w:rsidRDefault="004F25F3" w:rsidP="00143382">
      <w:pPr>
        <w:spacing w:line="500" w:lineRule="exact"/>
        <w:jc w:val="center"/>
        <w:rPr>
          <w:rFonts w:cs="Times New Roman"/>
          <w:sz w:val="28"/>
          <w:szCs w:val="28"/>
        </w:rPr>
      </w:pPr>
      <w:r>
        <w:rPr>
          <w:rFonts w:cs="宋体" w:hint="eastAsia"/>
          <w:sz w:val="28"/>
          <w:szCs w:val="28"/>
        </w:rPr>
        <w:t>（略）</w:t>
      </w:r>
    </w:p>
    <w:p w:rsidR="004F25F3" w:rsidRDefault="004F25F3" w:rsidP="00143382">
      <w:pPr>
        <w:spacing w:line="500" w:lineRule="exact"/>
        <w:jc w:val="center"/>
        <w:rPr>
          <w:rFonts w:cs="Times New Roman"/>
          <w:sz w:val="28"/>
          <w:szCs w:val="28"/>
        </w:rPr>
      </w:pPr>
      <w:r w:rsidRPr="007F798C">
        <w:rPr>
          <w:rFonts w:cs="宋体" w:hint="eastAsia"/>
          <w:sz w:val="28"/>
          <w:szCs w:val="28"/>
        </w:rPr>
        <w:t>财政拨款收入支出决算总表</w:t>
      </w:r>
    </w:p>
    <w:p w:rsidR="004F25F3" w:rsidRPr="007F798C" w:rsidRDefault="004F25F3" w:rsidP="00143382">
      <w:pPr>
        <w:spacing w:line="500" w:lineRule="exact"/>
        <w:jc w:val="center"/>
        <w:rPr>
          <w:rFonts w:cs="Times New Roman"/>
          <w:sz w:val="28"/>
          <w:szCs w:val="28"/>
        </w:rPr>
      </w:pPr>
      <w:r>
        <w:rPr>
          <w:rFonts w:cs="宋体" w:hint="eastAsia"/>
          <w:sz w:val="28"/>
          <w:szCs w:val="28"/>
        </w:rPr>
        <w:t>（略）</w:t>
      </w:r>
    </w:p>
    <w:p w:rsidR="004F25F3" w:rsidRDefault="004F25F3" w:rsidP="00143382">
      <w:pPr>
        <w:spacing w:line="500" w:lineRule="exact"/>
        <w:jc w:val="center"/>
        <w:rPr>
          <w:rFonts w:cs="Times New Roman"/>
          <w:sz w:val="28"/>
          <w:szCs w:val="28"/>
        </w:rPr>
      </w:pPr>
      <w:r w:rsidRPr="007F798C">
        <w:rPr>
          <w:rFonts w:cs="宋体" w:hint="eastAsia"/>
          <w:sz w:val="28"/>
          <w:szCs w:val="28"/>
        </w:rPr>
        <w:t>一般公共预算财政拨款支出决算表</w:t>
      </w:r>
    </w:p>
    <w:tbl>
      <w:tblPr>
        <w:tblW w:w="8776" w:type="dxa"/>
        <w:tblInd w:w="-106" w:type="dxa"/>
        <w:tblLook w:val="00A0"/>
      </w:tblPr>
      <w:tblGrid>
        <w:gridCol w:w="480"/>
        <w:gridCol w:w="520"/>
        <w:gridCol w:w="520"/>
        <w:gridCol w:w="2980"/>
        <w:gridCol w:w="1497"/>
        <w:gridCol w:w="1497"/>
        <w:gridCol w:w="1282"/>
      </w:tblGrid>
      <w:tr w:rsidR="004F25F3" w:rsidRPr="001B7DC0" w:rsidTr="00606C54">
        <w:trPr>
          <w:trHeight w:val="255"/>
        </w:trPr>
        <w:tc>
          <w:tcPr>
            <w:tcW w:w="480" w:type="dxa"/>
            <w:tcBorders>
              <w:top w:val="nil"/>
              <w:left w:val="nil"/>
              <w:bottom w:val="nil"/>
              <w:right w:val="nil"/>
            </w:tcBorders>
            <w:noWrap/>
            <w:vAlign w:val="bottom"/>
          </w:tcPr>
          <w:p w:rsidR="004F25F3" w:rsidRPr="00A71ABF" w:rsidRDefault="004F25F3" w:rsidP="00A71ABF">
            <w:pPr>
              <w:widowControl/>
              <w:jc w:val="left"/>
              <w:rPr>
                <w:rFonts w:ascii="Arial" w:hAnsi="Arial" w:cs="Arial"/>
                <w:color w:val="000000"/>
                <w:kern w:val="0"/>
                <w:sz w:val="20"/>
                <w:szCs w:val="20"/>
              </w:rPr>
            </w:pPr>
          </w:p>
        </w:tc>
        <w:tc>
          <w:tcPr>
            <w:tcW w:w="520" w:type="dxa"/>
            <w:tcBorders>
              <w:top w:val="nil"/>
              <w:left w:val="nil"/>
              <w:bottom w:val="nil"/>
              <w:right w:val="nil"/>
            </w:tcBorders>
            <w:noWrap/>
            <w:vAlign w:val="bottom"/>
          </w:tcPr>
          <w:p w:rsidR="004F25F3" w:rsidRPr="00A71ABF" w:rsidRDefault="004F25F3" w:rsidP="00A71ABF">
            <w:pPr>
              <w:widowControl/>
              <w:jc w:val="left"/>
              <w:rPr>
                <w:rFonts w:ascii="Arial" w:hAnsi="Arial" w:cs="Arial"/>
                <w:color w:val="000000"/>
                <w:kern w:val="0"/>
                <w:sz w:val="20"/>
                <w:szCs w:val="20"/>
              </w:rPr>
            </w:pPr>
          </w:p>
        </w:tc>
        <w:tc>
          <w:tcPr>
            <w:tcW w:w="520" w:type="dxa"/>
            <w:tcBorders>
              <w:top w:val="nil"/>
              <w:left w:val="nil"/>
              <w:bottom w:val="nil"/>
              <w:right w:val="nil"/>
            </w:tcBorders>
            <w:noWrap/>
            <w:vAlign w:val="bottom"/>
          </w:tcPr>
          <w:p w:rsidR="004F25F3" w:rsidRPr="00A71ABF" w:rsidRDefault="004F25F3" w:rsidP="00A71ABF">
            <w:pPr>
              <w:widowControl/>
              <w:jc w:val="left"/>
              <w:rPr>
                <w:rFonts w:ascii="Arial" w:hAnsi="Arial" w:cs="Arial"/>
                <w:color w:val="000000"/>
                <w:kern w:val="0"/>
                <w:sz w:val="20"/>
                <w:szCs w:val="20"/>
              </w:rPr>
            </w:pPr>
          </w:p>
        </w:tc>
        <w:tc>
          <w:tcPr>
            <w:tcW w:w="2980" w:type="dxa"/>
            <w:tcBorders>
              <w:top w:val="nil"/>
              <w:left w:val="nil"/>
              <w:bottom w:val="nil"/>
              <w:right w:val="nil"/>
            </w:tcBorders>
            <w:noWrap/>
            <w:vAlign w:val="bottom"/>
          </w:tcPr>
          <w:p w:rsidR="004F25F3" w:rsidRPr="00A71ABF" w:rsidRDefault="004F25F3" w:rsidP="00A71ABF">
            <w:pPr>
              <w:widowControl/>
              <w:jc w:val="left"/>
              <w:rPr>
                <w:rFonts w:ascii="Arial" w:hAnsi="Arial" w:cs="Arial"/>
                <w:color w:val="000000"/>
                <w:kern w:val="0"/>
                <w:sz w:val="20"/>
                <w:szCs w:val="20"/>
              </w:rPr>
            </w:pPr>
          </w:p>
        </w:tc>
        <w:tc>
          <w:tcPr>
            <w:tcW w:w="1497" w:type="dxa"/>
            <w:tcBorders>
              <w:top w:val="nil"/>
              <w:left w:val="nil"/>
              <w:bottom w:val="nil"/>
              <w:right w:val="nil"/>
            </w:tcBorders>
            <w:noWrap/>
            <w:vAlign w:val="bottom"/>
          </w:tcPr>
          <w:p w:rsidR="004F25F3" w:rsidRPr="00A71ABF" w:rsidRDefault="004F25F3" w:rsidP="00A71ABF">
            <w:pPr>
              <w:widowControl/>
              <w:jc w:val="left"/>
              <w:rPr>
                <w:rFonts w:ascii="Arial" w:hAnsi="Arial" w:cs="Arial"/>
                <w:color w:val="000000"/>
                <w:kern w:val="0"/>
                <w:sz w:val="20"/>
                <w:szCs w:val="20"/>
              </w:rPr>
            </w:pPr>
          </w:p>
        </w:tc>
        <w:tc>
          <w:tcPr>
            <w:tcW w:w="2779" w:type="dxa"/>
            <w:gridSpan w:val="2"/>
            <w:tcBorders>
              <w:top w:val="nil"/>
              <w:left w:val="nil"/>
              <w:bottom w:val="nil"/>
              <w:right w:val="nil"/>
            </w:tcBorders>
            <w:noWrap/>
            <w:vAlign w:val="bottom"/>
          </w:tcPr>
          <w:p w:rsidR="004F25F3" w:rsidRPr="00A71ABF" w:rsidRDefault="004F25F3" w:rsidP="00A71ABF">
            <w:pPr>
              <w:widowControl/>
              <w:jc w:val="center"/>
              <w:rPr>
                <w:rFonts w:ascii="宋体" w:cs="Times New Roman"/>
                <w:color w:val="000000"/>
                <w:kern w:val="0"/>
                <w:sz w:val="20"/>
                <w:szCs w:val="20"/>
              </w:rPr>
            </w:pPr>
            <w:r w:rsidRPr="00A71ABF">
              <w:rPr>
                <w:rFonts w:ascii="宋体" w:hAnsi="宋体" w:cs="宋体" w:hint="eastAsia"/>
                <w:color w:val="000000"/>
                <w:kern w:val="0"/>
                <w:sz w:val="20"/>
                <w:szCs w:val="20"/>
              </w:rPr>
              <w:t>公开</w:t>
            </w:r>
            <w:r w:rsidRPr="00A71ABF">
              <w:rPr>
                <w:rFonts w:ascii="宋体" w:hAnsi="宋体" w:cs="宋体"/>
                <w:color w:val="000000"/>
                <w:kern w:val="0"/>
                <w:sz w:val="20"/>
                <w:szCs w:val="20"/>
              </w:rPr>
              <w:t>05</w:t>
            </w:r>
            <w:r w:rsidRPr="00A71ABF">
              <w:rPr>
                <w:rFonts w:ascii="宋体" w:hAnsi="宋体" w:cs="宋体" w:hint="eastAsia"/>
                <w:color w:val="000000"/>
                <w:kern w:val="0"/>
                <w:sz w:val="20"/>
                <w:szCs w:val="20"/>
              </w:rPr>
              <w:t>表</w:t>
            </w:r>
          </w:p>
        </w:tc>
      </w:tr>
      <w:tr w:rsidR="004F25F3" w:rsidRPr="001B7DC0" w:rsidTr="00606C54">
        <w:trPr>
          <w:trHeight w:val="270"/>
        </w:trPr>
        <w:tc>
          <w:tcPr>
            <w:tcW w:w="1520" w:type="dxa"/>
            <w:gridSpan w:val="3"/>
            <w:tcBorders>
              <w:top w:val="nil"/>
              <w:left w:val="nil"/>
              <w:bottom w:val="nil"/>
              <w:right w:val="nil"/>
            </w:tcBorders>
            <w:noWrap/>
            <w:vAlign w:val="bottom"/>
          </w:tcPr>
          <w:p w:rsidR="004F25F3" w:rsidRPr="00A71ABF" w:rsidRDefault="004F25F3" w:rsidP="00A71ABF">
            <w:pPr>
              <w:widowControl/>
              <w:jc w:val="left"/>
              <w:rPr>
                <w:rFonts w:ascii="宋体" w:cs="Times New Roman"/>
                <w:color w:val="000000"/>
                <w:kern w:val="0"/>
                <w:sz w:val="20"/>
                <w:szCs w:val="20"/>
              </w:rPr>
            </w:pPr>
            <w:r w:rsidRPr="00A71ABF">
              <w:rPr>
                <w:rFonts w:ascii="宋体" w:hAnsi="宋体" w:cs="宋体" w:hint="eastAsia"/>
                <w:color w:val="000000"/>
                <w:kern w:val="0"/>
                <w:sz w:val="20"/>
                <w:szCs w:val="20"/>
              </w:rPr>
              <w:t>编制单位：</w:t>
            </w:r>
          </w:p>
        </w:tc>
        <w:tc>
          <w:tcPr>
            <w:tcW w:w="2980" w:type="dxa"/>
            <w:tcBorders>
              <w:top w:val="nil"/>
              <w:left w:val="nil"/>
              <w:bottom w:val="nil"/>
              <w:right w:val="nil"/>
            </w:tcBorders>
            <w:noWrap/>
            <w:vAlign w:val="bottom"/>
          </w:tcPr>
          <w:p w:rsidR="004F25F3" w:rsidRPr="00A71ABF" w:rsidRDefault="004F25F3" w:rsidP="00A71ABF">
            <w:pPr>
              <w:widowControl/>
              <w:jc w:val="left"/>
              <w:rPr>
                <w:rFonts w:ascii="Arial" w:hAnsi="Arial" w:cs="Arial"/>
                <w:color w:val="000000"/>
                <w:kern w:val="0"/>
                <w:sz w:val="20"/>
                <w:szCs w:val="20"/>
              </w:rPr>
            </w:pPr>
          </w:p>
        </w:tc>
        <w:tc>
          <w:tcPr>
            <w:tcW w:w="1497" w:type="dxa"/>
            <w:tcBorders>
              <w:top w:val="nil"/>
              <w:left w:val="nil"/>
              <w:bottom w:val="nil"/>
              <w:right w:val="nil"/>
            </w:tcBorders>
            <w:noWrap/>
            <w:vAlign w:val="bottom"/>
          </w:tcPr>
          <w:p w:rsidR="004F25F3" w:rsidRPr="00A71ABF" w:rsidRDefault="004F25F3" w:rsidP="00A71ABF">
            <w:pPr>
              <w:widowControl/>
              <w:jc w:val="center"/>
              <w:rPr>
                <w:rFonts w:ascii="宋体" w:cs="Times New Roman"/>
                <w:color w:val="000000"/>
                <w:kern w:val="0"/>
                <w:sz w:val="20"/>
                <w:szCs w:val="20"/>
              </w:rPr>
            </w:pPr>
            <w:r w:rsidRPr="00A71ABF">
              <w:rPr>
                <w:rFonts w:ascii="宋体" w:hAnsi="宋体" w:cs="宋体"/>
                <w:color w:val="000000"/>
                <w:kern w:val="0"/>
                <w:sz w:val="20"/>
                <w:szCs w:val="20"/>
              </w:rPr>
              <w:t>2016</w:t>
            </w:r>
            <w:r w:rsidRPr="00A71ABF">
              <w:rPr>
                <w:rFonts w:ascii="宋体" w:hAnsi="宋体" w:cs="宋体" w:hint="eastAsia"/>
                <w:color w:val="000000"/>
                <w:kern w:val="0"/>
                <w:sz w:val="20"/>
                <w:szCs w:val="20"/>
              </w:rPr>
              <w:t>年度</w:t>
            </w:r>
          </w:p>
        </w:tc>
        <w:tc>
          <w:tcPr>
            <w:tcW w:w="2779" w:type="dxa"/>
            <w:gridSpan w:val="2"/>
            <w:tcBorders>
              <w:top w:val="nil"/>
              <w:left w:val="nil"/>
              <w:bottom w:val="single" w:sz="8" w:space="0" w:color="000000"/>
              <w:right w:val="nil"/>
            </w:tcBorders>
            <w:noWrap/>
            <w:vAlign w:val="bottom"/>
          </w:tcPr>
          <w:p w:rsidR="004F25F3" w:rsidRPr="00A71ABF" w:rsidRDefault="004F25F3" w:rsidP="00A71ABF">
            <w:pPr>
              <w:widowControl/>
              <w:jc w:val="center"/>
              <w:rPr>
                <w:rFonts w:ascii="宋体" w:cs="Times New Roman"/>
                <w:color w:val="000000"/>
                <w:kern w:val="0"/>
                <w:sz w:val="20"/>
                <w:szCs w:val="20"/>
              </w:rPr>
            </w:pPr>
            <w:r w:rsidRPr="00A71ABF">
              <w:rPr>
                <w:rFonts w:ascii="宋体" w:hAnsi="宋体" w:cs="宋体" w:hint="eastAsia"/>
                <w:color w:val="000000"/>
                <w:kern w:val="0"/>
                <w:sz w:val="20"/>
                <w:szCs w:val="20"/>
              </w:rPr>
              <w:t>金额单位：万元</w:t>
            </w:r>
          </w:p>
        </w:tc>
      </w:tr>
      <w:tr w:rsidR="004F25F3" w:rsidRPr="001B7DC0" w:rsidTr="00606C54">
        <w:trPr>
          <w:trHeight w:val="338"/>
        </w:trPr>
        <w:tc>
          <w:tcPr>
            <w:tcW w:w="4500" w:type="dxa"/>
            <w:gridSpan w:val="4"/>
            <w:tcBorders>
              <w:top w:val="single" w:sz="8" w:space="0" w:color="000000"/>
              <w:left w:val="single" w:sz="8" w:space="0" w:color="000000"/>
              <w:bottom w:val="single" w:sz="4" w:space="0" w:color="000000"/>
              <w:right w:val="single" w:sz="4" w:space="0" w:color="000000"/>
            </w:tcBorders>
            <w:noWrap/>
            <w:vAlign w:val="center"/>
          </w:tcPr>
          <w:p w:rsidR="004F25F3" w:rsidRPr="00A71ABF" w:rsidRDefault="004F25F3" w:rsidP="00A71ABF">
            <w:pPr>
              <w:widowControl/>
              <w:jc w:val="center"/>
              <w:rPr>
                <w:rFonts w:ascii="宋体" w:cs="Times New Roman"/>
                <w:color w:val="000000"/>
                <w:kern w:val="0"/>
                <w:sz w:val="22"/>
                <w:szCs w:val="22"/>
              </w:rPr>
            </w:pPr>
            <w:r w:rsidRPr="00A71ABF">
              <w:rPr>
                <w:rFonts w:ascii="宋体" w:hAnsi="宋体" w:cs="宋体" w:hint="eastAsia"/>
                <w:color w:val="000000"/>
                <w:kern w:val="0"/>
                <w:sz w:val="22"/>
                <w:szCs w:val="22"/>
              </w:rPr>
              <w:t>项</w:t>
            </w:r>
            <w:r w:rsidRPr="00A71ABF">
              <w:rPr>
                <w:rFonts w:ascii="宋体" w:hAnsi="宋体" w:cs="宋体"/>
                <w:color w:val="000000"/>
                <w:kern w:val="0"/>
                <w:sz w:val="22"/>
                <w:szCs w:val="22"/>
              </w:rPr>
              <w:t xml:space="preserve">    </w:t>
            </w:r>
            <w:r w:rsidRPr="00A71ABF">
              <w:rPr>
                <w:rFonts w:ascii="宋体" w:hAnsi="宋体" w:cs="宋体" w:hint="eastAsia"/>
                <w:color w:val="000000"/>
                <w:kern w:val="0"/>
                <w:sz w:val="22"/>
                <w:szCs w:val="22"/>
              </w:rPr>
              <w:t>目</w:t>
            </w:r>
          </w:p>
        </w:tc>
        <w:tc>
          <w:tcPr>
            <w:tcW w:w="1497" w:type="dxa"/>
            <w:vMerge w:val="restart"/>
            <w:tcBorders>
              <w:top w:val="single" w:sz="8" w:space="0" w:color="000000"/>
              <w:left w:val="nil"/>
              <w:bottom w:val="single" w:sz="4" w:space="0" w:color="000000"/>
              <w:right w:val="single" w:sz="4" w:space="0" w:color="000000"/>
            </w:tcBorders>
            <w:noWrap/>
            <w:vAlign w:val="center"/>
          </w:tcPr>
          <w:p w:rsidR="004F25F3" w:rsidRPr="00A71ABF" w:rsidRDefault="004F25F3" w:rsidP="00A71ABF">
            <w:pPr>
              <w:widowControl/>
              <w:jc w:val="center"/>
              <w:rPr>
                <w:rFonts w:ascii="宋体" w:cs="Times New Roman"/>
                <w:color w:val="000000"/>
                <w:kern w:val="0"/>
                <w:sz w:val="22"/>
                <w:szCs w:val="22"/>
              </w:rPr>
            </w:pPr>
            <w:r w:rsidRPr="00A71ABF">
              <w:rPr>
                <w:rFonts w:ascii="宋体" w:hAnsi="宋体" w:cs="宋体" w:hint="eastAsia"/>
                <w:color w:val="000000"/>
                <w:kern w:val="0"/>
                <w:sz w:val="22"/>
                <w:szCs w:val="22"/>
              </w:rPr>
              <w:t>本年支出合计</w:t>
            </w:r>
          </w:p>
        </w:tc>
        <w:tc>
          <w:tcPr>
            <w:tcW w:w="1497" w:type="dxa"/>
            <w:vMerge w:val="restart"/>
            <w:tcBorders>
              <w:top w:val="nil"/>
              <w:left w:val="nil"/>
              <w:bottom w:val="single" w:sz="4" w:space="0" w:color="000000"/>
              <w:right w:val="single" w:sz="4" w:space="0" w:color="000000"/>
            </w:tcBorders>
            <w:noWrap/>
            <w:vAlign w:val="center"/>
          </w:tcPr>
          <w:p w:rsidR="004F25F3" w:rsidRPr="00A71ABF" w:rsidRDefault="004F25F3" w:rsidP="00A71ABF">
            <w:pPr>
              <w:widowControl/>
              <w:jc w:val="center"/>
              <w:rPr>
                <w:rFonts w:ascii="宋体" w:cs="Times New Roman"/>
                <w:color w:val="000000"/>
                <w:kern w:val="0"/>
                <w:sz w:val="22"/>
                <w:szCs w:val="22"/>
              </w:rPr>
            </w:pPr>
            <w:r w:rsidRPr="00A71ABF">
              <w:rPr>
                <w:rFonts w:ascii="宋体" w:hAnsi="宋体" w:cs="宋体" w:hint="eastAsia"/>
                <w:color w:val="000000"/>
                <w:kern w:val="0"/>
                <w:sz w:val="22"/>
                <w:szCs w:val="22"/>
              </w:rPr>
              <w:t>基本支出</w:t>
            </w:r>
          </w:p>
        </w:tc>
        <w:tc>
          <w:tcPr>
            <w:tcW w:w="1282" w:type="dxa"/>
            <w:vMerge w:val="restart"/>
            <w:tcBorders>
              <w:top w:val="nil"/>
              <w:left w:val="nil"/>
              <w:bottom w:val="single" w:sz="4" w:space="0" w:color="000000"/>
              <w:right w:val="single" w:sz="4" w:space="0" w:color="000000"/>
            </w:tcBorders>
            <w:noWrap/>
            <w:vAlign w:val="center"/>
          </w:tcPr>
          <w:p w:rsidR="004F25F3" w:rsidRPr="00A71ABF" w:rsidRDefault="004F25F3" w:rsidP="00A71ABF">
            <w:pPr>
              <w:widowControl/>
              <w:jc w:val="center"/>
              <w:rPr>
                <w:rFonts w:ascii="宋体" w:cs="Times New Roman"/>
                <w:color w:val="000000"/>
                <w:kern w:val="0"/>
                <w:sz w:val="22"/>
                <w:szCs w:val="22"/>
              </w:rPr>
            </w:pPr>
            <w:r w:rsidRPr="00A71ABF">
              <w:rPr>
                <w:rFonts w:ascii="宋体" w:hAnsi="宋体" w:cs="宋体" w:hint="eastAsia"/>
                <w:color w:val="000000"/>
                <w:kern w:val="0"/>
                <w:sz w:val="22"/>
                <w:szCs w:val="22"/>
              </w:rPr>
              <w:t>项目支出</w:t>
            </w:r>
          </w:p>
        </w:tc>
      </w:tr>
      <w:tr w:rsidR="004F25F3" w:rsidRPr="001B7DC0" w:rsidTr="00606C54">
        <w:trPr>
          <w:trHeight w:val="312"/>
        </w:trPr>
        <w:tc>
          <w:tcPr>
            <w:tcW w:w="1520" w:type="dxa"/>
            <w:gridSpan w:val="3"/>
            <w:vMerge w:val="restart"/>
            <w:tcBorders>
              <w:top w:val="single" w:sz="4" w:space="0" w:color="000000"/>
              <w:left w:val="single" w:sz="8" w:space="0" w:color="000000"/>
              <w:bottom w:val="single" w:sz="4" w:space="0" w:color="000000"/>
              <w:right w:val="single" w:sz="4" w:space="0" w:color="000000"/>
            </w:tcBorders>
            <w:vAlign w:val="center"/>
          </w:tcPr>
          <w:p w:rsidR="004F25F3" w:rsidRPr="00A71ABF" w:rsidRDefault="004F25F3" w:rsidP="00A71ABF">
            <w:pPr>
              <w:widowControl/>
              <w:jc w:val="center"/>
              <w:rPr>
                <w:rFonts w:ascii="宋体" w:cs="Times New Roman"/>
                <w:color w:val="000000"/>
                <w:kern w:val="0"/>
                <w:sz w:val="22"/>
                <w:szCs w:val="22"/>
              </w:rPr>
            </w:pPr>
            <w:r w:rsidRPr="00A71ABF">
              <w:rPr>
                <w:rFonts w:ascii="宋体" w:hAnsi="宋体" w:cs="宋体" w:hint="eastAsia"/>
                <w:color w:val="000000"/>
                <w:kern w:val="0"/>
                <w:sz w:val="22"/>
                <w:szCs w:val="22"/>
              </w:rPr>
              <w:t>支出功能分类科目编码</w:t>
            </w:r>
          </w:p>
        </w:tc>
        <w:tc>
          <w:tcPr>
            <w:tcW w:w="2980" w:type="dxa"/>
            <w:vMerge w:val="restart"/>
            <w:tcBorders>
              <w:top w:val="nil"/>
              <w:left w:val="nil"/>
              <w:bottom w:val="single" w:sz="4" w:space="0" w:color="000000"/>
              <w:right w:val="single" w:sz="4" w:space="0" w:color="000000"/>
            </w:tcBorders>
            <w:noWrap/>
            <w:vAlign w:val="center"/>
          </w:tcPr>
          <w:p w:rsidR="004F25F3" w:rsidRPr="00A71ABF" w:rsidRDefault="004F25F3" w:rsidP="00A71ABF">
            <w:pPr>
              <w:widowControl/>
              <w:jc w:val="center"/>
              <w:rPr>
                <w:rFonts w:ascii="宋体" w:cs="Times New Roman"/>
                <w:color w:val="000000"/>
                <w:kern w:val="0"/>
                <w:sz w:val="22"/>
                <w:szCs w:val="22"/>
              </w:rPr>
            </w:pPr>
            <w:r w:rsidRPr="00A71ABF">
              <w:rPr>
                <w:rFonts w:ascii="宋体" w:hAnsi="宋体" w:cs="宋体" w:hint="eastAsia"/>
                <w:color w:val="000000"/>
                <w:kern w:val="0"/>
                <w:sz w:val="22"/>
                <w:szCs w:val="22"/>
              </w:rPr>
              <w:t>科目名称</w:t>
            </w:r>
          </w:p>
        </w:tc>
        <w:tc>
          <w:tcPr>
            <w:tcW w:w="1497" w:type="dxa"/>
            <w:vMerge/>
            <w:tcBorders>
              <w:top w:val="single" w:sz="8" w:space="0" w:color="000000"/>
              <w:left w:val="nil"/>
              <w:bottom w:val="single" w:sz="4" w:space="0" w:color="000000"/>
              <w:right w:val="single" w:sz="4" w:space="0" w:color="000000"/>
            </w:tcBorders>
            <w:vAlign w:val="center"/>
          </w:tcPr>
          <w:p w:rsidR="004F25F3" w:rsidRPr="00A71ABF" w:rsidRDefault="004F25F3" w:rsidP="00A71ABF">
            <w:pPr>
              <w:widowControl/>
              <w:jc w:val="left"/>
              <w:rPr>
                <w:rFonts w:ascii="宋体" w:cs="Times New Roman"/>
                <w:color w:val="000000"/>
                <w:kern w:val="0"/>
                <w:sz w:val="22"/>
                <w:szCs w:val="22"/>
              </w:rPr>
            </w:pPr>
          </w:p>
        </w:tc>
        <w:tc>
          <w:tcPr>
            <w:tcW w:w="1497" w:type="dxa"/>
            <w:vMerge/>
            <w:tcBorders>
              <w:top w:val="nil"/>
              <w:left w:val="nil"/>
              <w:bottom w:val="single" w:sz="4" w:space="0" w:color="000000"/>
              <w:right w:val="single" w:sz="4" w:space="0" w:color="000000"/>
            </w:tcBorders>
            <w:vAlign w:val="center"/>
          </w:tcPr>
          <w:p w:rsidR="004F25F3" w:rsidRPr="00A71ABF" w:rsidRDefault="004F25F3" w:rsidP="00A71ABF">
            <w:pPr>
              <w:widowControl/>
              <w:jc w:val="left"/>
              <w:rPr>
                <w:rFonts w:ascii="宋体" w:cs="Times New Roman"/>
                <w:color w:val="000000"/>
                <w:kern w:val="0"/>
                <w:sz w:val="22"/>
                <w:szCs w:val="22"/>
              </w:rPr>
            </w:pPr>
          </w:p>
        </w:tc>
        <w:tc>
          <w:tcPr>
            <w:tcW w:w="1282" w:type="dxa"/>
            <w:vMerge/>
            <w:tcBorders>
              <w:top w:val="nil"/>
              <w:left w:val="nil"/>
              <w:bottom w:val="single" w:sz="4" w:space="0" w:color="000000"/>
              <w:right w:val="single" w:sz="4" w:space="0" w:color="000000"/>
            </w:tcBorders>
            <w:vAlign w:val="center"/>
          </w:tcPr>
          <w:p w:rsidR="004F25F3" w:rsidRPr="00A71ABF" w:rsidRDefault="004F25F3" w:rsidP="00A71ABF">
            <w:pPr>
              <w:widowControl/>
              <w:jc w:val="left"/>
              <w:rPr>
                <w:rFonts w:ascii="宋体" w:cs="Times New Roman"/>
                <w:color w:val="000000"/>
                <w:kern w:val="0"/>
                <w:sz w:val="22"/>
                <w:szCs w:val="22"/>
              </w:rPr>
            </w:pPr>
          </w:p>
        </w:tc>
      </w:tr>
      <w:tr w:rsidR="004F25F3" w:rsidRPr="001B7DC0" w:rsidTr="00606C54">
        <w:trPr>
          <w:trHeight w:val="312"/>
        </w:trPr>
        <w:tc>
          <w:tcPr>
            <w:tcW w:w="1520" w:type="dxa"/>
            <w:gridSpan w:val="3"/>
            <w:vMerge/>
            <w:tcBorders>
              <w:top w:val="single" w:sz="4" w:space="0" w:color="000000"/>
              <w:left w:val="single" w:sz="8" w:space="0" w:color="000000"/>
              <w:bottom w:val="single" w:sz="4" w:space="0" w:color="000000"/>
              <w:right w:val="single" w:sz="4" w:space="0" w:color="000000"/>
            </w:tcBorders>
            <w:vAlign w:val="center"/>
          </w:tcPr>
          <w:p w:rsidR="004F25F3" w:rsidRPr="00A71ABF" w:rsidRDefault="004F25F3" w:rsidP="00A71ABF">
            <w:pPr>
              <w:widowControl/>
              <w:jc w:val="left"/>
              <w:rPr>
                <w:rFonts w:ascii="宋体" w:cs="Times New Roman"/>
                <w:color w:val="000000"/>
                <w:kern w:val="0"/>
                <w:sz w:val="22"/>
                <w:szCs w:val="22"/>
              </w:rPr>
            </w:pPr>
          </w:p>
        </w:tc>
        <w:tc>
          <w:tcPr>
            <w:tcW w:w="2980" w:type="dxa"/>
            <w:vMerge/>
            <w:tcBorders>
              <w:top w:val="nil"/>
              <w:left w:val="nil"/>
              <w:bottom w:val="single" w:sz="4" w:space="0" w:color="000000"/>
              <w:right w:val="single" w:sz="4" w:space="0" w:color="000000"/>
            </w:tcBorders>
            <w:vAlign w:val="center"/>
          </w:tcPr>
          <w:p w:rsidR="004F25F3" w:rsidRPr="00A71ABF" w:rsidRDefault="004F25F3" w:rsidP="00A71ABF">
            <w:pPr>
              <w:widowControl/>
              <w:jc w:val="left"/>
              <w:rPr>
                <w:rFonts w:ascii="宋体" w:cs="Times New Roman"/>
                <w:color w:val="000000"/>
                <w:kern w:val="0"/>
                <w:sz w:val="22"/>
                <w:szCs w:val="22"/>
              </w:rPr>
            </w:pPr>
          </w:p>
        </w:tc>
        <w:tc>
          <w:tcPr>
            <w:tcW w:w="1497" w:type="dxa"/>
            <w:vMerge/>
            <w:tcBorders>
              <w:top w:val="single" w:sz="8" w:space="0" w:color="000000"/>
              <w:left w:val="nil"/>
              <w:bottom w:val="single" w:sz="4" w:space="0" w:color="000000"/>
              <w:right w:val="single" w:sz="4" w:space="0" w:color="000000"/>
            </w:tcBorders>
            <w:vAlign w:val="center"/>
          </w:tcPr>
          <w:p w:rsidR="004F25F3" w:rsidRPr="00A71ABF" w:rsidRDefault="004F25F3" w:rsidP="00A71ABF">
            <w:pPr>
              <w:widowControl/>
              <w:jc w:val="left"/>
              <w:rPr>
                <w:rFonts w:ascii="宋体" w:cs="Times New Roman"/>
                <w:color w:val="000000"/>
                <w:kern w:val="0"/>
                <w:sz w:val="22"/>
                <w:szCs w:val="22"/>
              </w:rPr>
            </w:pPr>
          </w:p>
        </w:tc>
        <w:tc>
          <w:tcPr>
            <w:tcW w:w="1497" w:type="dxa"/>
            <w:vMerge/>
            <w:tcBorders>
              <w:top w:val="nil"/>
              <w:left w:val="nil"/>
              <w:bottom w:val="single" w:sz="4" w:space="0" w:color="000000"/>
              <w:right w:val="single" w:sz="4" w:space="0" w:color="000000"/>
            </w:tcBorders>
            <w:vAlign w:val="center"/>
          </w:tcPr>
          <w:p w:rsidR="004F25F3" w:rsidRPr="00A71ABF" w:rsidRDefault="004F25F3" w:rsidP="00A71ABF">
            <w:pPr>
              <w:widowControl/>
              <w:jc w:val="left"/>
              <w:rPr>
                <w:rFonts w:ascii="宋体" w:cs="Times New Roman"/>
                <w:color w:val="000000"/>
                <w:kern w:val="0"/>
                <w:sz w:val="22"/>
                <w:szCs w:val="22"/>
              </w:rPr>
            </w:pPr>
          </w:p>
        </w:tc>
        <w:tc>
          <w:tcPr>
            <w:tcW w:w="1282" w:type="dxa"/>
            <w:vMerge/>
            <w:tcBorders>
              <w:top w:val="nil"/>
              <w:left w:val="nil"/>
              <w:bottom w:val="single" w:sz="4" w:space="0" w:color="000000"/>
              <w:right w:val="single" w:sz="4" w:space="0" w:color="000000"/>
            </w:tcBorders>
            <w:vAlign w:val="center"/>
          </w:tcPr>
          <w:p w:rsidR="004F25F3" w:rsidRPr="00A71ABF" w:rsidRDefault="004F25F3" w:rsidP="00A71ABF">
            <w:pPr>
              <w:widowControl/>
              <w:jc w:val="left"/>
              <w:rPr>
                <w:rFonts w:ascii="宋体" w:cs="Times New Roman"/>
                <w:color w:val="000000"/>
                <w:kern w:val="0"/>
                <w:sz w:val="22"/>
                <w:szCs w:val="22"/>
              </w:rPr>
            </w:pPr>
          </w:p>
        </w:tc>
      </w:tr>
      <w:tr w:rsidR="004F25F3" w:rsidRPr="001B7DC0" w:rsidTr="00606C54">
        <w:trPr>
          <w:trHeight w:val="312"/>
        </w:trPr>
        <w:tc>
          <w:tcPr>
            <w:tcW w:w="1520" w:type="dxa"/>
            <w:gridSpan w:val="3"/>
            <w:vMerge/>
            <w:tcBorders>
              <w:top w:val="single" w:sz="4" w:space="0" w:color="000000"/>
              <w:left w:val="single" w:sz="8" w:space="0" w:color="000000"/>
              <w:bottom w:val="single" w:sz="4" w:space="0" w:color="000000"/>
              <w:right w:val="single" w:sz="4" w:space="0" w:color="000000"/>
            </w:tcBorders>
            <w:vAlign w:val="center"/>
          </w:tcPr>
          <w:p w:rsidR="004F25F3" w:rsidRPr="00A71ABF" w:rsidRDefault="004F25F3" w:rsidP="00A71ABF">
            <w:pPr>
              <w:widowControl/>
              <w:jc w:val="left"/>
              <w:rPr>
                <w:rFonts w:ascii="宋体" w:cs="Times New Roman"/>
                <w:color w:val="000000"/>
                <w:kern w:val="0"/>
                <w:sz w:val="22"/>
                <w:szCs w:val="22"/>
              </w:rPr>
            </w:pPr>
          </w:p>
        </w:tc>
        <w:tc>
          <w:tcPr>
            <w:tcW w:w="2980" w:type="dxa"/>
            <w:vMerge/>
            <w:tcBorders>
              <w:top w:val="nil"/>
              <w:left w:val="nil"/>
              <w:bottom w:val="single" w:sz="4" w:space="0" w:color="000000"/>
              <w:right w:val="single" w:sz="4" w:space="0" w:color="000000"/>
            </w:tcBorders>
            <w:vAlign w:val="center"/>
          </w:tcPr>
          <w:p w:rsidR="004F25F3" w:rsidRPr="00A71ABF" w:rsidRDefault="004F25F3" w:rsidP="00A71ABF">
            <w:pPr>
              <w:widowControl/>
              <w:jc w:val="left"/>
              <w:rPr>
                <w:rFonts w:ascii="宋体" w:cs="Times New Roman"/>
                <w:color w:val="000000"/>
                <w:kern w:val="0"/>
                <w:sz w:val="22"/>
                <w:szCs w:val="22"/>
              </w:rPr>
            </w:pPr>
          </w:p>
        </w:tc>
        <w:tc>
          <w:tcPr>
            <w:tcW w:w="1497" w:type="dxa"/>
            <w:vMerge/>
            <w:tcBorders>
              <w:top w:val="single" w:sz="8" w:space="0" w:color="000000"/>
              <w:left w:val="nil"/>
              <w:bottom w:val="single" w:sz="4" w:space="0" w:color="000000"/>
              <w:right w:val="single" w:sz="4" w:space="0" w:color="000000"/>
            </w:tcBorders>
            <w:vAlign w:val="center"/>
          </w:tcPr>
          <w:p w:rsidR="004F25F3" w:rsidRPr="00A71ABF" w:rsidRDefault="004F25F3" w:rsidP="00A71ABF">
            <w:pPr>
              <w:widowControl/>
              <w:jc w:val="left"/>
              <w:rPr>
                <w:rFonts w:ascii="宋体" w:cs="Times New Roman"/>
                <w:color w:val="000000"/>
                <w:kern w:val="0"/>
                <w:sz w:val="22"/>
                <w:szCs w:val="22"/>
              </w:rPr>
            </w:pPr>
          </w:p>
        </w:tc>
        <w:tc>
          <w:tcPr>
            <w:tcW w:w="1497" w:type="dxa"/>
            <w:vMerge/>
            <w:tcBorders>
              <w:top w:val="nil"/>
              <w:left w:val="nil"/>
              <w:bottom w:val="single" w:sz="4" w:space="0" w:color="000000"/>
              <w:right w:val="single" w:sz="4" w:space="0" w:color="000000"/>
            </w:tcBorders>
            <w:vAlign w:val="center"/>
          </w:tcPr>
          <w:p w:rsidR="004F25F3" w:rsidRPr="00A71ABF" w:rsidRDefault="004F25F3" w:rsidP="00A71ABF">
            <w:pPr>
              <w:widowControl/>
              <w:jc w:val="left"/>
              <w:rPr>
                <w:rFonts w:ascii="宋体" w:cs="Times New Roman"/>
                <w:color w:val="000000"/>
                <w:kern w:val="0"/>
                <w:sz w:val="22"/>
                <w:szCs w:val="22"/>
              </w:rPr>
            </w:pPr>
          </w:p>
        </w:tc>
        <w:tc>
          <w:tcPr>
            <w:tcW w:w="1282" w:type="dxa"/>
            <w:vMerge/>
            <w:tcBorders>
              <w:top w:val="nil"/>
              <w:left w:val="nil"/>
              <w:bottom w:val="single" w:sz="4" w:space="0" w:color="000000"/>
              <w:right w:val="single" w:sz="4" w:space="0" w:color="000000"/>
            </w:tcBorders>
            <w:vAlign w:val="center"/>
          </w:tcPr>
          <w:p w:rsidR="004F25F3" w:rsidRPr="00A71ABF" w:rsidRDefault="004F25F3" w:rsidP="00A71ABF">
            <w:pPr>
              <w:widowControl/>
              <w:jc w:val="left"/>
              <w:rPr>
                <w:rFonts w:ascii="宋体" w:cs="Times New Roman"/>
                <w:color w:val="000000"/>
                <w:kern w:val="0"/>
                <w:sz w:val="22"/>
                <w:szCs w:val="22"/>
              </w:rPr>
            </w:pPr>
          </w:p>
        </w:tc>
      </w:tr>
      <w:tr w:rsidR="004F25F3" w:rsidRPr="001B7DC0" w:rsidTr="00606C54">
        <w:trPr>
          <w:trHeight w:val="308"/>
        </w:trPr>
        <w:tc>
          <w:tcPr>
            <w:tcW w:w="480" w:type="dxa"/>
            <w:vMerge w:val="restart"/>
            <w:tcBorders>
              <w:top w:val="nil"/>
              <w:left w:val="single" w:sz="8" w:space="0" w:color="000000"/>
              <w:bottom w:val="single" w:sz="4" w:space="0" w:color="000000"/>
              <w:right w:val="single" w:sz="4" w:space="0" w:color="000000"/>
            </w:tcBorders>
            <w:noWrap/>
            <w:vAlign w:val="center"/>
          </w:tcPr>
          <w:p w:rsidR="004F25F3" w:rsidRPr="00A71ABF" w:rsidRDefault="004F25F3" w:rsidP="00A71ABF">
            <w:pPr>
              <w:widowControl/>
              <w:jc w:val="center"/>
              <w:rPr>
                <w:rFonts w:ascii="宋体" w:cs="Times New Roman"/>
                <w:color w:val="000000"/>
                <w:kern w:val="0"/>
                <w:sz w:val="22"/>
                <w:szCs w:val="22"/>
              </w:rPr>
            </w:pPr>
            <w:r w:rsidRPr="00A71ABF">
              <w:rPr>
                <w:rFonts w:ascii="宋体" w:hAnsi="宋体" w:cs="宋体" w:hint="eastAsia"/>
                <w:color w:val="000000"/>
                <w:kern w:val="0"/>
                <w:sz w:val="22"/>
                <w:szCs w:val="22"/>
              </w:rPr>
              <w:t>类</w:t>
            </w:r>
          </w:p>
        </w:tc>
        <w:tc>
          <w:tcPr>
            <w:tcW w:w="520" w:type="dxa"/>
            <w:vMerge w:val="restart"/>
            <w:tcBorders>
              <w:top w:val="nil"/>
              <w:left w:val="nil"/>
              <w:bottom w:val="single" w:sz="4" w:space="0" w:color="000000"/>
              <w:right w:val="single" w:sz="4" w:space="0" w:color="000000"/>
            </w:tcBorders>
            <w:noWrap/>
            <w:vAlign w:val="center"/>
          </w:tcPr>
          <w:p w:rsidR="004F25F3" w:rsidRPr="00A71ABF" w:rsidRDefault="004F25F3" w:rsidP="00A71ABF">
            <w:pPr>
              <w:widowControl/>
              <w:jc w:val="center"/>
              <w:rPr>
                <w:rFonts w:ascii="宋体" w:cs="Times New Roman"/>
                <w:color w:val="000000"/>
                <w:kern w:val="0"/>
                <w:sz w:val="22"/>
                <w:szCs w:val="22"/>
              </w:rPr>
            </w:pPr>
            <w:r w:rsidRPr="00A71ABF">
              <w:rPr>
                <w:rFonts w:ascii="宋体" w:hAnsi="宋体" w:cs="宋体" w:hint="eastAsia"/>
                <w:color w:val="000000"/>
                <w:kern w:val="0"/>
                <w:sz w:val="22"/>
                <w:szCs w:val="22"/>
              </w:rPr>
              <w:t>款</w:t>
            </w:r>
          </w:p>
        </w:tc>
        <w:tc>
          <w:tcPr>
            <w:tcW w:w="520" w:type="dxa"/>
            <w:vMerge w:val="restart"/>
            <w:tcBorders>
              <w:top w:val="nil"/>
              <w:left w:val="nil"/>
              <w:bottom w:val="single" w:sz="4" w:space="0" w:color="000000"/>
              <w:right w:val="single" w:sz="4" w:space="0" w:color="000000"/>
            </w:tcBorders>
            <w:noWrap/>
            <w:vAlign w:val="center"/>
          </w:tcPr>
          <w:p w:rsidR="004F25F3" w:rsidRPr="00A71ABF" w:rsidRDefault="004F25F3" w:rsidP="00A71ABF">
            <w:pPr>
              <w:widowControl/>
              <w:jc w:val="center"/>
              <w:rPr>
                <w:rFonts w:ascii="宋体" w:cs="Times New Roman"/>
                <w:color w:val="000000"/>
                <w:kern w:val="0"/>
                <w:sz w:val="22"/>
                <w:szCs w:val="22"/>
              </w:rPr>
            </w:pPr>
            <w:r w:rsidRPr="00A71ABF">
              <w:rPr>
                <w:rFonts w:ascii="宋体" w:hAnsi="宋体" w:cs="宋体" w:hint="eastAsia"/>
                <w:color w:val="000000"/>
                <w:kern w:val="0"/>
                <w:sz w:val="22"/>
                <w:szCs w:val="22"/>
              </w:rPr>
              <w:t>项</w:t>
            </w:r>
          </w:p>
        </w:tc>
        <w:tc>
          <w:tcPr>
            <w:tcW w:w="2980" w:type="dxa"/>
            <w:tcBorders>
              <w:top w:val="nil"/>
              <w:left w:val="nil"/>
              <w:bottom w:val="single" w:sz="4" w:space="0" w:color="000000"/>
              <w:right w:val="single" w:sz="4" w:space="0" w:color="000000"/>
            </w:tcBorders>
            <w:noWrap/>
            <w:vAlign w:val="center"/>
          </w:tcPr>
          <w:p w:rsidR="004F25F3" w:rsidRPr="00A71ABF" w:rsidRDefault="004F25F3" w:rsidP="00A71ABF">
            <w:pPr>
              <w:widowControl/>
              <w:jc w:val="center"/>
              <w:rPr>
                <w:rFonts w:ascii="宋体" w:cs="Times New Roman"/>
                <w:color w:val="000000"/>
                <w:kern w:val="0"/>
                <w:sz w:val="22"/>
                <w:szCs w:val="22"/>
              </w:rPr>
            </w:pPr>
            <w:r w:rsidRPr="00A71ABF">
              <w:rPr>
                <w:rFonts w:ascii="宋体" w:hAnsi="宋体" w:cs="宋体" w:hint="eastAsia"/>
                <w:color w:val="000000"/>
                <w:kern w:val="0"/>
                <w:sz w:val="22"/>
                <w:szCs w:val="22"/>
              </w:rPr>
              <w:t>栏次</w:t>
            </w:r>
          </w:p>
        </w:tc>
        <w:tc>
          <w:tcPr>
            <w:tcW w:w="1497" w:type="dxa"/>
            <w:tcBorders>
              <w:top w:val="nil"/>
              <w:left w:val="nil"/>
              <w:bottom w:val="single" w:sz="4" w:space="0" w:color="000000"/>
              <w:right w:val="single" w:sz="4" w:space="0" w:color="000000"/>
            </w:tcBorders>
            <w:noWrap/>
            <w:vAlign w:val="center"/>
          </w:tcPr>
          <w:p w:rsidR="004F25F3" w:rsidRPr="00A71ABF" w:rsidRDefault="004F25F3" w:rsidP="00A71ABF">
            <w:pPr>
              <w:widowControl/>
              <w:jc w:val="center"/>
              <w:rPr>
                <w:rFonts w:ascii="宋体" w:cs="Times New Roman"/>
                <w:color w:val="000000"/>
                <w:kern w:val="0"/>
                <w:sz w:val="22"/>
                <w:szCs w:val="22"/>
              </w:rPr>
            </w:pPr>
            <w:r w:rsidRPr="00A71ABF">
              <w:rPr>
                <w:rFonts w:ascii="宋体" w:hAnsi="宋体" w:cs="宋体"/>
                <w:color w:val="000000"/>
                <w:kern w:val="0"/>
                <w:sz w:val="22"/>
                <w:szCs w:val="22"/>
              </w:rPr>
              <w:t>1</w:t>
            </w:r>
          </w:p>
        </w:tc>
        <w:tc>
          <w:tcPr>
            <w:tcW w:w="1497" w:type="dxa"/>
            <w:tcBorders>
              <w:top w:val="nil"/>
              <w:left w:val="nil"/>
              <w:bottom w:val="single" w:sz="4" w:space="0" w:color="000000"/>
              <w:right w:val="single" w:sz="4" w:space="0" w:color="000000"/>
            </w:tcBorders>
            <w:noWrap/>
            <w:vAlign w:val="center"/>
          </w:tcPr>
          <w:p w:rsidR="004F25F3" w:rsidRPr="00A71ABF" w:rsidRDefault="004F25F3" w:rsidP="00A71ABF">
            <w:pPr>
              <w:widowControl/>
              <w:jc w:val="center"/>
              <w:rPr>
                <w:rFonts w:ascii="宋体" w:cs="Times New Roman"/>
                <w:color w:val="000000"/>
                <w:kern w:val="0"/>
                <w:sz w:val="22"/>
                <w:szCs w:val="22"/>
              </w:rPr>
            </w:pPr>
            <w:r w:rsidRPr="00A71ABF">
              <w:rPr>
                <w:rFonts w:ascii="宋体" w:hAnsi="宋体" w:cs="宋体"/>
                <w:color w:val="000000"/>
                <w:kern w:val="0"/>
                <w:sz w:val="22"/>
                <w:szCs w:val="22"/>
              </w:rPr>
              <w:t>2</w:t>
            </w:r>
          </w:p>
        </w:tc>
        <w:tc>
          <w:tcPr>
            <w:tcW w:w="1282" w:type="dxa"/>
            <w:tcBorders>
              <w:top w:val="nil"/>
              <w:left w:val="nil"/>
              <w:bottom w:val="single" w:sz="4" w:space="0" w:color="000000"/>
              <w:right w:val="single" w:sz="4" w:space="0" w:color="000000"/>
            </w:tcBorders>
            <w:noWrap/>
            <w:vAlign w:val="center"/>
          </w:tcPr>
          <w:p w:rsidR="004F25F3" w:rsidRPr="00A71ABF" w:rsidRDefault="004F25F3" w:rsidP="00A71ABF">
            <w:pPr>
              <w:widowControl/>
              <w:jc w:val="center"/>
              <w:rPr>
                <w:rFonts w:ascii="宋体" w:cs="Times New Roman"/>
                <w:color w:val="000000"/>
                <w:kern w:val="0"/>
                <w:sz w:val="22"/>
                <w:szCs w:val="22"/>
              </w:rPr>
            </w:pPr>
            <w:r w:rsidRPr="00A71ABF">
              <w:rPr>
                <w:rFonts w:ascii="宋体" w:hAnsi="宋体" w:cs="宋体"/>
                <w:color w:val="000000"/>
                <w:kern w:val="0"/>
                <w:sz w:val="22"/>
                <w:szCs w:val="22"/>
              </w:rPr>
              <w:t>3</w:t>
            </w:r>
          </w:p>
        </w:tc>
      </w:tr>
      <w:tr w:rsidR="004F25F3" w:rsidRPr="001B7DC0" w:rsidTr="00606C54">
        <w:trPr>
          <w:trHeight w:val="308"/>
        </w:trPr>
        <w:tc>
          <w:tcPr>
            <w:tcW w:w="480" w:type="dxa"/>
            <w:vMerge/>
            <w:tcBorders>
              <w:top w:val="nil"/>
              <w:left w:val="single" w:sz="8" w:space="0" w:color="000000"/>
              <w:bottom w:val="single" w:sz="4" w:space="0" w:color="000000"/>
              <w:right w:val="single" w:sz="4" w:space="0" w:color="000000"/>
            </w:tcBorders>
            <w:vAlign w:val="center"/>
          </w:tcPr>
          <w:p w:rsidR="004F25F3" w:rsidRPr="00A71ABF" w:rsidRDefault="004F25F3" w:rsidP="00A71ABF">
            <w:pPr>
              <w:widowControl/>
              <w:jc w:val="left"/>
              <w:rPr>
                <w:rFonts w:ascii="宋体" w:cs="Times New Roman"/>
                <w:color w:val="000000"/>
                <w:kern w:val="0"/>
                <w:sz w:val="22"/>
                <w:szCs w:val="22"/>
              </w:rPr>
            </w:pPr>
          </w:p>
        </w:tc>
        <w:tc>
          <w:tcPr>
            <w:tcW w:w="520" w:type="dxa"/>
            <w:vMerge/>
            <w:tcBorders>
              <w:top w:val="nil"/>
              <w:left w:val="nil"/>
              <w:bottom w:val="single" w:sz="4" w:space="0" w:color="000000"/>
              <w:right w:val="single" w:sz="4" w:space="0" w:color="000000"/>
            </w:tcBorders>
            <w:vAlign w:val="center"/>
          </w:tcPr>
          <w:p w:rsidR="004F25F3" w:rsidRPr="00A71ABF" w:rsidRDefault="004F25F3" w:rsidP="00A71ABF">
            <w:pPr>
              <w:widowControl/>
              <w:jc w:val="left"/>
              <w:rPr>
                <w:rFonts w:ascii="宋体" w:cs="Times New Roman"/>
                <w:color w:val="000000"/>
                <w:kern w:val="0"/>
                <w:sz w:val="22"/>
                <w:szCs w:val="22"/>
              </w:rPr>
            </w:pPr>
          </w:p>
        </w:tc>
        <w:tc>
          <w:tcPr>
            <w:tcW w:w="520" w:type="dxa"/>
            <w:vMerge/>
            <w:tcBorders>
              <w:top w:val="nil"/>
              <w:left w:val="nil"/>
              <w:bottom w:val="single" w:sz="4" w:space="0" w:color="000000"/>
              <w:right w:val="single" w:sz="4" w:space="0" w:color="000000"/>
            </w:tcBorders>
            <w:vAlign w:val="center"/>
          </w:tcPr>
          <w:p w:rsidR="004F25F3" w:rsidRPr="00A71ABF" w:rsidRDefault="004F25F3" w:rsidP="00A71ABF">
            <w:pPr>
              <w:widowControl/>
              <w:jc w:val="left"/>
              <w:rPr>
                <w:rFonts w:ascii="宋体" w:cs="Times New Roman"/>
                <w:color w:val="000000"/>
                <w:kern w:val="0"/>
                <w:sz w:val="22"/>
                <w:szCs w:val="22"/>
              </w:rPr>
            </w:pPr>
          </w:p>
        </w:tc>
        <w:tc>
          <w:tcPr>
            <w:tcW w:w="2980" w:type="dxa"/>
            <w:tcBorders>
              <w:top w:val="nil"/>
              <w:left w:val="nil"/>
              <w:bottom w:val="single" w:sz="4" w:space="0" w:color="000000"/>
              <w:right w:val="single" w:sz="4" w:space="0" w:color="000000"/>
            </w:tcBorders>
            <w:noWrap/>
            <w:vAlign w:val="center"/>
          </w:tcPr>
          <w:p w:rsidR="004F25F3" w:rsidRPr="00A71ABF" w:rsidRDefault="004F25F3" w:rsidP="00A71ABF">
            <w:pPr>
              <w:widowControl/>
              <w:jc w:val="center"/>
              <w:rPr>
                <w:rFonts w:ascii="宋体" w:cs="Times New Roman"/>
                <w:color w:val="000000"/>
                <w:kern w:val="0"/>
                <w:sz w:val="22"/>
                <w:szCs w:val="22"/>
              </w:rPr>
            </w:pPr>
            <w:r w:rsidRPr="00A71ABF">
              <w:rPr>
                <w:rFonts w:ascii="宋体" w:hAnsi="宋体" w:cs="宋体" w:hint="eastAsia"/>
                <w:color w:val="000000"/>
                <w:kern w:val="0"/>
                <w:sz w:val="22"/>
                <w:szCs w:val="22"/>
              </w:rPr>
              <w:t>合计</w:t>
            </w:r>
          </w:p>
        </w:tc>
        <w:tc>
          <w:tcPr>
            <w:tcW w:w="1497" w:type="dxa"/>
            <w:tcBorders>
              <w:top w:val="nil"/>
              <w:left w:val="nil"/>
              <w:bottom w:val="single" w:sz="4" w:space="0" w:color="000000"/>
              <w:right w:val="single" w:sz="4" w:space="0" w:color="000000"/>
            </w:tcBorders>
            <w:noWrap/>
            <w:vAlign w:val="center"/>
          </w:tcPr>
          <w:p w:rsidR="004F25F3" w:rsidRPr="00A71ABF" w:rsidRDefault="004F25F3" w:rsidP="001B6325">
            <w:pPr>
              <w:widowControl/>
              <w:jc w:val="right"/>
              <w:rPr>
                <w:rFonts w:ascii="宋体" w:cs="Times New Roman"/>
                <w:color w:val="000000"/>
                <w:kern w:val="0"/>
                <w:sz w:val="22"/>
                <w:szCs w:val="22"/>
              </w:rPr>
            </w:pPr>
            <w:r>
              <w:rPr>
                <w:rFonts w:ascii="宋体" w:cs="宋体"/>
                <w:color w:val="000000"/>
                <w:kern w:val="0"/>
                <w:sz w:val="22"/>
                <w:szCs w:val="22"/>
              </w:rPr>
              <w:t>1273</w:t>
            </w:r>
          </w:p>
        </w:tc>
        <w:tc>
          <w:tcPr>
            <w:tcW w:w="1497" w:type="dxa"/>
            <w:tcBorders>
              <w:top w:val="nil"/>
              <w:left w:val="nil"/>
              <w:bottom w:val="single" w:sz="4" w:space="0" w:color="000000"/>
              <w:right w:val="single" w:sz="4" w:space="0" w:color="000000"/>
            </w:tcBorders>
            <w:noWrap/>
            <w:vAlign w:val="center"/>
          </w:tcPr>
          <w:p w:rsidR="004F25F3" w:rsidRPr="00A71ABF" w:rsidRDefault="004F25F3" w:rsidP="001B6325">
            <w:pPr>
              <w:widowControl/>
              <w:jc w:val="right"/>
              <w:rPr>
                <w:rFonts w:ascii="宋体" w:cs="Times New Roman"/>
                <w:color w:val="000000"/>
                <w:kern w:val="0"/>
                <w:sz w:val="22"/>
                <w:szCs w:val="22"/>
              </w:rPr>
            </w:pPr>
            <w:r>
              <w:rPr>
                <w:rFonts w:ascii="宋体" w:cs="宋体"/>
                <w:color w:val="000000"/>
                <w:kern w:val="0"/>
                <w:sz w:val="22"/>
                <w:szCs w:val="22"/>
              </w:rPr>
              <w:t>1273</w:t>
            </w:r>
          </w:p>
        </w:tc>
        <w:tc>
          <w:tcPr>
            <w:tcW w:w="1282" w:type="dxa"/>
            <w:tcBorders>
              <w:top w:val="nil"/>
              <w:left w:val="nil"/>
              <w:bottom w:val="single" w:sz="4" w:space="0" w:color="000000"/>
              <w:right w:val="single" w:sz="4" w:space="0" w:color="000000"/>
            </w:tcBorders>
            <w:noWrap/>
            <w:vAlign w:val="center"/>
          </w:tcPr>
          <w:p w:rsidR="004F25F3" w:rsidRPr="00A71ABF" w:rsidRDefault="004F25F3" w:rsidP="00A71ABF">
            <w:pPr>
              <w:widowControl/>
              <w:jc w:val="right"/>
              <w:rPr>
                <w:rFonts w:ascii="宋体" w:cs="Times New Roman"/>
                <w:color w:val="000000"/>
                <w:kern w:val="0"/>
                <w:sz w:val="22"/>
                <w:szCs w:val="22"/>
              </w:rPr>
            </w:pPr>
            <w:r>
              <w:rPr>
                <w:rFonts w:ascii="宋体" w:hAnsi="宋体" w:cs="宋体"/>
                <w:color w:val="000000"/>
                <w:kern w:val="0"/>
                <w:sz w:val="22"/>
                <w:szCs w:val="22"/>
              </w:rPr>
              <w:t>0</w:t>
            </w:r>
            <w:r w:rsidRPr="00A71ABF">
              <w:rPr>
                <w:rFonts w:ascii="宋体" w:hAnsi="宋体" w:cs="宋体" w:hint="eastAsia"/>
                <w:color w:val="000000"/>
                <w:kern w:val="0"/>
                <w:sz w:val="22"/>
                <w:szCs w:val="22"/>
              </w:rPr>
              <w:t xml:space="preserve">　</w:t>
            </w:r>
          </w:p>
        </w:tc>
      </w:tr>
      <w:tr w:rsidR="004F25F3" w:rsidRPr="001B7DC0" w:rsidTr="00606C54">
        <w:trPr>
          <w:trHeight w:val="308"/>
        </w:trPr>
        <w:tc>
          <w:tcPr>
            <w:tcW w:w="1520" w:type="dxa"/>
            <w:gridSpan w:val="3"/>
            <w:tcBorders>
              <w:top w:val="single" w:sz="4" w:space="0" w:color="000000"/>
              <w:left w:val="single" w:sz="8" w:space="0" w:color="000000"/>
              <w:bottom w:val="single" w:sz="4" w:space="0" w:color="000000"/>
              <w:right w:val="single" w:sz="4" w:space="0" w:color="000000"/>
            </w:tcBorders>
            <w:noWrap/>
            <w:vAlign w:val="center"/>
          </w:tcPr>
          <w:p w:rsidR="004F25F3" w:rsidRPr="00A71ABF" w:rsidRDefault="004F25F3" w:rsidP="00A71ABF">
            <w:pPr>
              <w:widowControl/>
              <w:jc w:val="left"/>
              <w:rPr>
                <w:rFonts w:ascii="宋体" w:cs="Times New Roman"/>
                <w:color w:val="000000"/>
                <w:kern w:val="0"/>
                <w:sz w:val="22"/>
                <w:szCs w:val="22"/>
              </w:rPr>
            </w:pPr>
            <w:r>
              <w:rPr>
                <w:rFonts w:ascii="宋体" w:cs="宋体"/>
                <w:color w:val="000000"/>
                <w:kern w:val="0"/>
                <w:sz w:val="22"/>
                <w:szCs w:val="22"/>
              </w:rPr>
              <w:t>201</w:t>
            </w:r>
          </w:p>
        </w:tc>
        <w:tc>
          <w:tcPr>
            <w:tcW w:w="2980" w:type="dxa"/>
            <w:tcBorders>
              <w:top w:val="nil"/>
              <w:left w:val="nil"/>
              <w:bottom w:val="single" w:sz="4" w:space="0" w:color="000000"/>
              <w:right w:val="single" w:sz="4" w:space="0" w:color="000000"/>
            </w:tcBorders>
            <w:noWrap/>
            <w:vAlign w:val="center"/>
          </w:tcPr>
          <w:p w:rsidR="004F25F3" w:rsidRDefault="004F25F3">
            <w:pPr>
              <w:rPr>
                <w:rFonts w:ascii="宋体" w:cs="宋体"/>
                <w:color w:val="000000"/>
                <w:sz w:val="22"/>
                <w:szCs w:val="22"/>
              </w:rPr>
            </w:pPr>
            <w:r>
              <w:rPr>
                <w:rFonts w:cs="宋体" w:hint="eastAsia"/>
                <w:color w:val="000000"/>
                <w:sz w:val="22"/>
                <w:szCs w:val="22"/>
              </w:rPr>
              <w:t>一般公共服务支出</w:t>
            </w:r>
          </w:p>
        </w:tc>
        <w:tc>
          <w:tcPr>
            <w:tcW w:w="1497" w:type="dxa"/>
            <w:tcBorders>
              <w:top w:val="nil"/>
              <w:left w:val="nil"/>
              <w:bottom w:val="single" w:sz="4" w:space="0" w:color="000000"/>
              <w:right w:val="single" w:sz="4" w:space="0" w:color="000000"/>
            </w:tcBorders>
            <w:noWrap/>
            <w:vAlign w:val="center"/>
          </w:tcPr>
          <w:p w:rsidR="004F25F3" w:rsidRPr="00606C54" w:rsidRDefault="004F25F3" w:rsidP="00606C54">
            <w:pPr>
              <w:widowControl/>
              <w:jc w:val="right"/>
              <w:rPr>
                <w:rFonts w:ascii="宋体" w:cs="Times New Roman"/>
                <w:color w:val="000000"/>
                <w:kern w:val="0"/>
                <w:sz w:val="22"/>
                <w:szCs w:val="22"/>
              </w:rPr>
            </w:pPr>
            <w:r w:rsidRPr="00606C54">
              <w:rPr>
                <w:rFonts w:ascii="宋体" w:cs="宋体"/>
                <w:color w:val="000000"/>
                <w:kern w:val="0"/>
                <w:sz w:val="22"/>
                <w:szCs w:val="22"/>
              </w:rPr>
              <w:t>1200</w:t>
            </w:r>
          </w:p>
        </w:tc>
        <w:tc>
          <w:tcPr>
            <w:tcW w:w="1497" w:type="dxa"/>
            <w:tcBorders>
              <w:top w:val="nil"/>
              <w:left w:val="nil"/>
              <w:bottom w:val="single" w:sz="4" w:space="0" w:color="000000"/>
              <w:right w:val="single" w:sz="4" w:space="0" w:color="000000"/>
            </w:tcBorders>
            <w:noWrap/>
            <w:vAlign w:val="center"/>
          </w:tcPr>
          <w:p w:rsidR="004F25F3" w:rsidRPr="00606C54" w:rsidRDefault="004F25F3" w:rsidP="00606C54">
            <w:pPr>
              <w:widowControl/>
              <w:jc w:val="right"/>
              <w:rPr>
                <w:rFonts w:ascii="宋体" w:cs="Times New Roman"/>
                <w:color w:val="000000"/>
                <w:kern w:val="0"/>
                <w:sz w:val="22"/>
                <w:szCs w:val="22"/>
              </w:rPr>
            </w:pPr>
            <w:r w:rsidRPr="00606C54">
              <w:rPr>
                <w:rFonts w:ascii="宋体" w:cs="宋体"/>
                <w:color w:val="000000"/>
                <w:kern w:val="0"/>
                <w:sz w:val="22"/>
                <w:szCs w:val="22"/>
              </w:rPr>
              <w:t>1200</w:t>
            </w:r>
          </w:p>
        </w:tc>
        <w:tc>
          <w:tcPr>
            <w:tcW w:w="1282" w:type="dxa"/>
            <w:tcBorders>
              <w:top w:val="nil"/>
              <w:left w:val="nil"/>
              <w:bottom w:val="single" w:sz="4" w:space="0" w:color="000000"/>
              <w:right w:val="single" w:sz="4" w:space="0" w:color="000000"/>
            </w:tcBorders>
            <w:noWrap/>
            <w:vAlign w:val="center"/>
          </w:tcPr>
          <w:p w:rsidR="004F25F3" w:rsidRPr="00A71ABF" w:rsidRDefault="004F25F3" w:rsidP="00A71ABF">
            <w:pPr>
              <w:widowControl/>
              <w:jc w:val="right"/>
              <w:rPr>
                <w:rFonts w:ascii="宋体" w:cs="Times New Roman"/>
                <w:color w:val="000000"/>
                <w:kern w:val="0"/>
                <w:sz w:val="22"/>
                <w:szCs w:val="22"/>
              </w:rPr>
            </w:pPr>
            <w:r>
              <w:rPr>
                <w:rFonts w:ascii="宋体" w:hAnsi="宋体" w:cs="宋体"/>
                <w:color w:val="000000"/>
                <w:kern w:val="0"/>
                <w:sz w:val="22"/>
                <w:szCs w:val="22"/>
              </w:rPr>
              <w:t>0</w:t>
            </w:r>
            <w:r w:rsidRPr="00A71ABF">
              <w:rPr>
                <w:rFonts w:ascii="宋体" w:hAnsi="宋体" w:cs="宋体" w:hint="eastAsia"/>
                <w:color w:val="000000"/>
                <w:kern w:val="0"/>
                <w:sz w:val="22"/>
                <w:szCs w:val="22"/>
              </w:rPr>
              <w:t xml:space="preserve">　</w:t>
            </w:r>
          </w:p>
        </w:tc>
      </w:tr>
      <w:tr w:rsidR="004F25F3" w:rsidRPr="001B7DC0" w:rsidTr="00606C54">
        <w:trPr>
          <w:trHeight w:val="308"/>
        </w:trPr>
        <w:tc>
          <w:tcPr>
            <w:tcW w:w="1520" w:type="dxa"/>
            <w:gridSpan w:val="3"/>
            <w:tcBorders>
              <w:top w:val="single" w:sz="4" w:space="0" w:color="000000"/>
              <w:left w:val="single" w:sz="8" w:space="0" w:color="000000"/>
              <w:bottom w:val="single" w:sz="4" w:space="0" w:color="000000"/>
              <w:right w:val="single" w:sz="4" w:space="0" w:color="000000"/>
            </w:tcBorders>
            <w:noWrap/>
            <w:vAlign w:val="center"/>
          </w:tcPr>
          <w:p w:rsidR="004F25F3" w:rsidRPr="00A71ABF" w:rsidRDefault="004F25F3" w:rsidP="00A71ABF">
            <w:pPr>
              <w:widowControl/>
              <w:jc w:val="left"/>
              <w:rPr>
                <w:rFonts w:ascii="宋体" w:cs="Times New Roman"/>
                <w:color w:val="000000"/>
                <w:kern w:val="0"/>
                <w:sz w:val="22"/>
                <w:szCs w:val="22"/>
              </w:rPr>
            </w:pPr>
            <w:r>
              <w:rPr>
                <w:rFonts w:ascii="宋体" w:cs="宋体"/>
                <w:color w:val="000000"/>
                <w:kern w:val="0"/>
                <w:sz w:val="22"/>
                <w:szCs w:val="22"/>
              </w:rPr>
              <w:t>20108</w:t>
            </w:r>
          </w:p>
        </w:tc>
        <w:tc>
          <w:tcPr>
            <w:tcW w:w="2980" w:type="dxa"/>
            <w:tcBorders>
              <w:top w:val="nil"/>
              <w:left w:val="nil"/>
              <w:bottom w:val="single" w:sz="4" w:space="0" w:color="000000"/>
              <w:right w:val="single" w:sz="4" w:space="0" w:color="000000"/>
            </w:tcBorders>
            <w:noWrap/>
            <w:vAlign w:val="center"/>
          </w:tcPr>
          <w:p w:rsidR="004F25F3" w:rsidRDefault="004F25F3">
            <w:pPr>
              <w:rPr>
                <w:rFonts w:ascii="宋体" w:cs="宋体"/>
                <w:color w:val="000000"/>
                <w:sz w:val="22"/>
                <w:szCs w:val="22"/>
              </w:rPr>
            </w:pPr>
            <w:r>
              <w:rPr>
                <w:rFonts w:cs="宋体" w:hint="eastAsia"/>
                <w:color w:val="000000"/>
                <w:sz w:val="22"/>
                <w:szCs w:val="22"/>
              </w:rPr>
              <w:t>审计事务</w:t>
            </w:r>
          </w:p>
        </w:tc>
        <w:tc>
          <w:tcPr>
            <w:tcW w:w="1497" w:type="dxa"/>
            <w:tcBorders>
              <w:top w:val="nil"/>
              <w:left w:val="nil"/>
              <w:bottom w:val="single" w:sz="4" w:space="0" w:color="000000"/>
              <w:right w:val="single" w:sz="4" w:space="0" w:color="000000"/>
            </w:tcBorders>
            <w:noWrap/>
            <w:vAlign w:val="center"/>
          </w:tcPr>
          <w:p w:rsidR="004F25F3" w:rsidRPr="00606C54" w:rsidRDefault="004F25F3" w:rsidP="00606C54">
            <w:pPr>
              <w:widowControl/>
              <w:jc w:val="right"/>
              <w:rPr>
                <w:rFonts w:ascii="宋体" w:cs="Times New Roman"/>
                <w:color w:val="000000"/>
                <w:kern w:val="0"/>
                <w:sz w:val="22"/>
                <w:szCs w:val="22"/>
              </w:rPr>
            </w:pPr>
            <w:r w:rsidRPr="00606C54">
              <w:rPr>
                <w:rFonts w:ascii="宋体" w:cs="宋体"/>
                <w:color w:val="000000"/>
                <w:kern w:val="0"/>
                <w:sz w:val="22"/>
                <w:szCs w:val="22"/>
              </w:rPr>
              <w:t>1200</w:t>
            </w:r>
          </w:p>
        </w:tc>
        <w:tc>
          <w:tcPr>
            <w:tcW w:w="1497" w:type="dxa"/>
            <w:tcBorders>
              <w:top w:val="nil"/>
              <w:left w:val="nil"/>
              <w:bottom w:val="single" w:sz="4" w:space="0" w:color="000000"/>
              <w:right w:val="single" w:sz="4" w:space="0" w:color="000000"/>
            </w:tcBorders>
            <w:noWrap/>
            <w:vAlign w:val="center"/>
          </w:tcPr>
          <w:p w:rsidR="004F25F3" w:rsidRPr="00606C54" w:rsidRDefault="004F25F3" w:rsidP="00606C54">
            <w:pPr>
              <w:widowControl/>
              <w:jc w:val="right"/>
              <w:rPr>
                <w:rFonts w:ascii="宋体" w:cs="Times New Roman"/>
                <w:color w:val="000000"/>
                <w:kern w:val="0"/>
                <w:sz w:val="22"/>
                <w:szCs w:val="22"/>
              </w:rPr>
            </w:pPr>
            <w:r w:rsidRPr="00606C54">
              <w:rPr>
                <w:rFonts w:ascii="宋体" w:cs="宋体"/>
                <w:color w:val="000000"/>
                <w:kern w:val="0"/>
                <w:sz w:val="22"/>
                <w:szCs w:val="22"/>
              </w:rPr>
              <w:t>1200</w:t>
            </w:r>
          </w:p>
        </w:tc>
        <w:tc>
          <w:tcPr>
            <w:tcW w:w="1282" w:type="dxa"/>
            <w:tcBorders>
              <w:top w:val="nil"/>
              <w:left w:val="nil"/>
              <w:bottom w:val="single" w:sz="4" w:space="0" w:color="000000"/>
              <w:right w:val="single" w:sz="4" w:space="0" w:color="000000"/>
            </w:tcBorders>
            <w:noWrap/>
            <w:vAlign w:val="center"/>
          </w:tcPr>
          <w:p w:rsidR="004F25F3" w:rsidRPr="00A71ABF" w:rsidRDefault="004F25F3" w:rsidP="00A71ABF">
            <w:pPr>
              <w:widowControl/>
              <w:jc w:val="right"/>
              <w:rPr>
                <w:rFonts w:ascii="宋体" w:cs="Times New Roman"/>
                <w:color w:val="000000"/>
                <w:kern w:val="0"/>
                <w:sz w:val="22"/>
                <w:szCs w:val="22"/>
              </w:rPr>
            </w:pPr>
            <w:r>
              <w:rPr>
                <w:rFonts w:ascii="宋体" w:hAnsi="宋体" w:cs="宋体"/>
                <w:color w:val="000000"/>
                <w:kern w:val="0"/>
                <w:sz w:val="22"/>
                <w:szCs w:val="22"/>
              </w:rPr>
              <w:t>0</w:t>
            </w:r>
            <w:r w:rsidRPr="00A71ABF">
              <w:rPr>
                <w:rFonts w:ascii="宋体" w:hAnsi="宋体" w:cs="宋体" w:hint="eastAsia"/>
                <w:color w:val="000000"/>
                <w:kern w:val="0"/>
                <w:sz w:val="22"/>
                <w:szCs w:val="22"/>
              </w:rPr>
              <w:t xml:space="preserve">　</w:t>
            </w:r>
          </w:p>
        </w:tc>
      </w:tr>
      <w:tr w:rsidR="004F25F3" w:rsidRPr="001B7DC0" w:rsidTr="00606C54">
        <w:trPr>
          <w:trHeight w:val="308"/>
        </w:trPr>
        <w:tc>
          <w:tcPr>
            <w:tcW w:w="1520" w:type="dxa"/>
            <w:gridSpan w:val="3"/>
            <w:tcBorders>
              <w:top w:val="single" w:sz="4" w:space="0" w:color="000000"/>
              <w:left w:val="single" w:sz="8" w:space="0" w:color="000000"/>
              <w:bottom w:val="single" w:sz="4" w:space="0" w:color="000000"/>
              <w:right w:val="single" w:sz="4" w:space="0" w:color="000000"/>
            </w:tcBorders>
            <w:noWrap/>
            <w:vAlign w:val="center"/>
          </w:tcPr>
          <w:p w:rsidR="004F25F3" w:rsidRPr="00A71ABF" w:rsidRDefault="004F25F3" w:rsidP="00A71ABF">
            <w:pPr>
              <w:widowControl/>
              <w:jc w:val="left"/>
              <w:rPr>
                <w:rFonts w:ascii="宋体" w:cs="Times New Roman"/>
                <w:color w:val="000000"/>
                <w:kern w:val="0"/>
                <w:sz w:val="22"/>
                <w:szCs w:val="22"/>
              </w:rPr>
            </w:pPr>
            <w:r>
              <w:rPr>
                <w:rFonts w:ascii="宋体" w:cs="宋体"/>
                <w:color w:val="000000"/>
                <w:kern w:val="0"/>
                <w:sz w:val="22"/>
                <w:szCs w:val="22"/>
              </w:rPr>
              <w:t>2010801</w:t>
            </w:r>
          </w:p>
        </w:tc>
        <w:tc>
          <w:tcPr>
            <w:tcW w:w="2980" w:type="dxa"/>
            <w:tcBorders>
              <w:top w:val="nil"/>
              <w:left w:val="nil"/>
              <w:bottom w:val="single" w:sz="4" w:space="0" w:color="000000"/>
              <w:right w:val="single" w:sz="4" w:space="0" w:color="000000"/>
            </w:tcBorders>
            <w:noWrap/>
            <w:vAlign w:val="center"/>
          </w:tcPr>
          <w:p w:rsidR="004F25F3" w:rsidRDefault="004F25F3">
            <w:pPr>
              <w:rPr>
                <w:rFonts w:ascii="宋体" w:cs="宋体"/>
                <w:color w:val="000000"/>
                <w:sz w:val="22"/>
                <w:szCs w:val="22"/>
              </w:rPr>
            </w:pPr>
            <w:r>
              <w:rPr>
                <w:color w:val="000000"/>
                <w:sz w:val="22"/>
                <w:szCs w:val="22"/>
              </w:rPr>
              <w:t xml:space="preserve">  </w:t>
            </w:r>
            <w:r>
              <w:rPr>
                <w:rFonts w:cs="宋体" w:hint="eastAsia"/>
                <w:color w:val="000000"/>
                <w:sz w:val="22"/>
                <w:szCs w:val="22"/>
              </w:rPr>
              <w:t>行政运行</w:t>
            </w:r>
          </w:p>
        </w:tc>
        <w:tc>
          <w:tcPr>
            <w:tcW w:w="1497" w:type="dxa"/>
            <w:tcBorders>
              <w:top w:val="nil"/>
              <w:left w:val="nil"/>
              <w:bottom w:val="single" w:sz="4" w:space="0" w:color="000000"/>
              <w:right w:val="single" w:sz="4" w:space="0" w:color="000000"/>
            </w:tcBorders>
            <w:noWrap/>
            <w:vAlign w:val="center"/>
          </w:tcPr>
          <w:p w:rsidR="004F25F3" w:rsidRPr="00606C54" w:rsidRDefault="004F25F3" w:rsidP="00606C54">
            <w:pPr>
              <w:widowControl/>
              <w:jc w:val="right"/>
              <w:rPr>
                <w:rFonts w:ascii="宋体" w:cs="Times New Roman"/>
                <w:color w:val="000000"/>
                <w:kern w:val="0"/>
                <w:sz w:val="22"/>
                <w:szCs w:val="22"/>
              </w:rPr>
            </w:pPr>
            <w:r w:rsidRPr="00606C54">
              <w:rPr>
                <w:rFonts w:ascii="宋体" w:cs="宋体"/>
                <w:color w:val="000000"/>
                <w:kern w:val="0"/>
                <w:sz w:val="22"/>
                <w:szCs w:val="22"/>
              </w:rPr>
              <w:t>700</w:t>
            </w:r>
          </w:p>
        </w:tc>
        <w:tc>
          <w:tcPr>
            <w:tcW w:w="1497" w:type="dxa"/>
            <w:tcBorders>
              <w:top w:val="nil"/>
              <w:left w:val="nil"/>
              <w:bottom w:val="single" w:sz="4" w:space="0" w:color="000000"/>
              <w:right w:val="single" w:sz="4" w:space="0" w:color="000000"/>
            </w:tcBorders>
            <w:noWrap/>
            <w:vAlign w:val="center"/>
          </w:tcPr>
          <w:p w:rsidR="004F25F3" w:rsidRPr="00606C54" w:rsidRDefault="004F25F3" w:rsidP="00606C54">
            <w:pPr>
              <w:widowControl/>
              <w:jc w:val="right"/>
              <w:rPr>
                <w:rFonts w:ascii="宋体" w:cs="Times New Roman"/>
                <w:color w:val="000000"/>
                <w:kern w:val="0"/>
                <w:sz w:val="22"/>
                <w:szCs w:val="22"/>
              </w:rPr>
            </w:pPr>
            <w:r w:rsidRPr="00606C54">
              <w:rPr>
                <w:rFonts w:ascii="宋体" w:cs="宋体"/>
                <w:color w:val="000000"/>
                <w:kern w:val="0"/>
                <w:sz w:val="22"/>
                <w:szCs w:val="22"/>
              </w:rPr>
              <w:t>700</w:t>
            </w:r>
          </w:p>
        </w:tc>
        <w:tc>
          <w:tcPr>
            <w:tcW w:w="1282" w:type="dxa"/>
            <w:tcBorders>
              <w:top w:val="nil"/>
              <w:left w:val="nil"/>
              <w:bottom w:val="single" w:sz="4" w:space="0" w:color="000000"/>
              <w:right w:val="single" w:sz="4" w:space="0" w:color="000000"/>
            </w:tcBorders>
            <w:noWrap/>
            <w:vAlign w:val="center"/>
          </w:tcPr>
          <w:p w:rsidR="004F25F3" w:rsidRPr="00A71ABF" w:rsidRDefault="004F25F3" w:rsidP="00A71ABF">
            <w:pPr>
              <w:widowControl/>
              <w:jc w:val="right"/>
              <w:rPr>
                <w:rFonts w:ascii="宋体" w:cs="Times New Roman"/>
                <w:color w:val="000000"/>
                <w:kern w:val="0"/>
                <w:sz w:val="22"/>
                <w:szCs w:val="22"/>
              </w:rPr>
            </w:pPr>
            <w:r>
              <w:rPr>
                <w:rFonts w:ascii="宋体" w:hAnsi="宋体" w:cs="宋体"/>
                <w:color w:val="000000"/>
                <w:kern w:val="0"/>
                <w:sz w:val="22"/>
                <w:szCs w:val="22"/>
              </w:rPr>
              <w:t>0</w:t>
            </w:r>
            <w:r w:rsidRPr="00A71ABF">
              <w:rPr>
                <w:rFonts w:ascii="宋体" w:hAnsi="宋体" w:cs="宋体" w:hint="eastAsia"/>
                <w:color w:val="000000"/>
                <w:kern w:val="0"/>
                <w:sz w:val="22"/>
                <w:szCs w:val="22"/>
              </w:rPr>
              <w:t xml:space="preserve">　</w:t>
            </w:r>
          </w:p>
        </w:tc>
      </w:tr>
      <w:tr w:rsidR="004F25F3" w:rsidRPr="001B7DC0" w:rsidTr="00606C54">
        <w:trPr>
          <w:trHeight w:val="308"/>
        </w:trPr>
        <w:tc>
          <w:tcPr>
            <w:tcW w:w="1520" w:type="dxa"/>
            <w:gridSpan w:val="3"/>
            <w:tcBorders>
              <w:top w:val="single" w:sz="4" w:space="0" w:color="000000"/>
              <w:left w:val="single" w:sz="8" w:space="0" w:color="000000"/>
              <w:bottom w:val="single" w:sz="4" w:space="0" w:color="000000"/>
              <w:right w:val="single" w:sz="4" w:space="0" w:color="000000"/>
            </w:tcBorders>
            <w:noWrap/>
            <w:vAlign w:val="center"/>
          </w:tcPr>
          <w:p w:rsidR="004F25F3" w:rsidRPr="00A71ABF" w:rsidRDefault="004F25F3" w:rsidP="00A71ABF">
            <w:pPr>
              <w:widowControl/>
              <w:jc w:val="left"/>
              <w:rPr>
                <w:rFonts w:ascii="宋体" w:cs="Times New Roman"/>
                <w:color w:val="000000"/>
                <w:kern w:val="0"/>
                <w:sz w:val="22"/>
                <w:szCs w:val="22"/>
              </w:rPr>
            </w:pPr>
            <w:r>
              <w:rPr>
                <w:rFonts w:ascii="宋体" w:cs="宋体"/>
                <w:color w:val="000000"/>
                <w:kern w:val="0"/>
                <w:sz w:val="22"/>
                <w:szCs w:val="22"/>
              </w:rPr>
              <w:t>2010804</w:t>
            </w:r>
          </w:p>
        </w:tc>
        <w:tc>
          <w:tcPr>
            <w:tcW w:w="2980" w:type="dxa"/>
            <w:tcBorders>
              <w:top w:val="nil"/>
              <w:left w:val="nil"/>
              <w:bottom w:val="single" w:sz="4" w:space="0" w:color="000000"/>
              <w:right w:val="single" w:sz="4" w:space="0" w:color="000000"/>
            </w:tcBorders>
            <w:noWrap/>
            <w:vAlign w:val="center"/>
          </w:tcPr>
          <w:p w:rsidR="004F25F3" w:rsidRDefault="004F25F3">
            <w:pPr>
              <w:rPr>
                <w:rFonts w:ascii="宋体" w:cs="宋体"/>
                <w:color w:val="000000"/>
                <w:sz w:val="22"/>
                <w:szCs w:val="22"/>
              </w:rPr>
            </w:pPr>
            <w:r>
              <w:rPr>
                <w:color w:val="000000"/>
                <w:sz w:val="22"/>
                <w:szCs w:val="22"/>
              </w:rPr>
              <w:t xml:space="preserve">  </w:t>
            </w:r>
            <w:r>
              <w:rPr>
                <w:rFonts w:cs="宋体" w:hint="eastAsia"/>
                <w:color w:val="000000"/>
                <w:sz w:val="22"/>
                <w:szCs w:val="22"/>
              </w:rPr>
              <w:t>审计业务</w:t>
            </w:r>
          </w:p>
        </w:tc>
        <w:tc>
          <w:tcPr>
            <w:tcW w:w="1497" w:type="dxa"/>
            <w:tcBorders>
              <w:top w:val="nil"/>
              <w:left w:val="nil"/>
              <w:bottom w:val="single" w:sz="4" w:space="0" w:color="000000"/>
              <w:right w:val="single" w:sz="4" w:space="0" w:color="000000"/>
            </w:tcBorders>
            <w:noWrap/>
            <w:vAlign w:val="center"/>
          </w:tcPr>
          <w:p w:rsidR="004F25F3" w:rsidRPr="00606C54" w:rsidRDefault="004F25F3" w:rsidP="00606C54">
            <w:pPr>
              <w:widowControl/>
              <w:jc w:val="right"/>
              <w:rPr>
                <w:rFonts w:ascii="宋体" w:cs="Times New Roman"/>
                <w:color w:val="000000"/>
                <w:kern w:val="0"/>
                <w:sz w:val="22"/>
                <w:szCs w:val="22"/>
              </w:rPr>
            </w:pPr>
            <w:r w:rsidRPr="00606C54">
              <w:rPr>
                <w:rFonts w:ascii="宋体" w:cs="宋体"/>
                <w:color w:val="000000"/>
                <w:kern w:val="0"/>
                <w:sz w:val="22"/>
                <w:szCs w:val="22"/>
              </w:rPr>
              <w:t>300</w:t>
            </w:r>
          </w:p>
        </w:tc>
        <w:tc>
          <w:tcPr>
            <w:tcW w:w="1497" w:type="dxa"/>
            <w:tcBorders>
              <w:top w:val="nil"/>
              <w:left w:val="nil"/>
              <w:bottom w:val="single" w:sz="4" w:space="0" w:color="000000"/>
              <w:right w:val="single" w:sz="4" w:space="0" w:color="000000"/>
            </w:tcBorders>
            <w:noWrap/>
            <w:vAlign w:val="center"/>
          </w:tcPr>
          <w:p w:rsidR="004F25F3" w:rsidRPr="00606C54" w:rsidRDefault="004F25F3" w:rsidP="00606C54">
            <w:pPr>
              <w:widowControl/>
              <w:jc w:val="right"/>
              <w:rPr>
                <w:rFonts w:ascii="宋体" w:cs="Times New Roman"/>
                <w:color w:val="000000"/>
                <w:kern w:val="0"/>
                <w:sz w:val="22"/>
                <w:szCs w:val="22"/>
              </w:rPr>
            </w:pPr>
            <w:r w:rsidRPr="00606C54">
              <w:rPr>
                <w:rFonts w:ascii="宋体" w:cs="宋体"/>
                <w:color w:val="000000"/>
                <w:kern w:val="0"/>
                <w:sz w:val="22"/>
                <w:szCs w:val="22"/>
              </w:rPr>
              <w:t>300</w:t>
            </w:r>
          </w:p>
        </w:tc>
        <w:tc>
          <w:tcPr>
            <w:tcW w:w="1282" w:type="dxa"/>
            <w:tcBorders>
              <w:top w:val="nil"/>
              <w:left w:val="nil"/>
              <w:bottom w:val="single" w:sz="4" w:space="0" w:color="000000"/>
              <w:right w:val="single" w:sz="4" w:space="0" w:color="000000"/>
            </w:tcBorders>
            <w:noWrap/>
            <w:vAlign w:val="center"/>
          </w:tcPr>
          <w:p w:rsidR="004F25F3" w:rsidRPr="00A71ABF" w:rsidRDefault="004F25F3" w:rsidP="00A71ABF">
            <w:pPr>
              <w:widowControl/>
              <w:jc w:val="right"/>
              <w:rPr>
                <w:rFonts w:ascii="宋体" w:cs="Times New Roman"/>
                <w:color w:val="000000"/>
                <w:kern w:val="0"/>
                <w:sz w:val="22"/>
                <w:szCs w:val="22"/>
              </w:rPr>
            </w:pPr>
            <w:r>
              <w:rPr>
                <w:rFonts w:ascii="宋体" w:hAnsi="宋体" w:cs="宋体"/>
                <w:color w:val="000000"/>
                <w:kern w:val="0"/>
                <w:sz w:val="22"/>
                <w:szCs w:val="22"/>
              </w:rPr>
              <w:t>0</w:t>
            </w:r>
            <w:r w:rsidRPr="00A71ABF">
              <w:rPr>
                <w:rFonts w:ascii="宋体" w:hAnsi="宋体" w:cs="宋体" w:hint="eastAsia"/>
                <w:color w:val="000000"/>
                <w:kern w:val="0"/>
                <w:sz w:val="22"/>
                <w:szCs w:val="22"/>
              </w:rPr>
              <w:t xml:space="preserve">　</w:t>
            </w:r>
          </w:p>
        </w:tc>
      </w:tr>
      <w:tr w:rsidR="004F25F3" w:rsidRPr="001B7DC0" w:rsidTr="00606C54">
        <w:trPr>
          <w:trHeight w:val="308"/>
        </w:trPr>
        <w:tc>
          <w:tcPr>
            <w:tcW w:w="1520" w:type="dxa"/>
            <w:gridSpan w:val="3"/>
            <w:tcBorders>
              <w:top w:val="single" w:sz="4" w:space="0" w:color="000000"/>
              <w:left w:val="single" w:sz="8" w:space="0" w:color="000000"/>
              <w:bottom w:val="single" w:sz="4" w:space="0" w:color="000000"/>
              <w:right w:val="single" w:sz="4" w:space="0" w:color="000000"/>
            </w:tcBorders>
            <w:noWrap/>
            <w:vAlign w:val="center"/>
          </w:tcPr>
          <w:p w:rsidR="004F25F3" w:rsidRPr="00A71ABF" w:rsidRDefault="004F25F3" w:rsidP="00A71ABF">
            <w:pPr>
              <w:widowControl/>
              <w:jc w:val="left"/>
              <w:rPr>
                <w:rFonts w:ascii="宋体" w:cs="Times New Roman"/>
                <w:color w:val="000000"/>
                <w:kern w:val="0"/>
                <w:sz w:val="22"/>
                <w:szCs w:val="22"/>
              </w:rPr>
            </w:pPr>
            <w:r>
              <w:rPr>
                <w:rFonts w:ascii="宋体" w:cs="宋体"/>
                <w:color w:val="000000"/>
                <w:kern w:val="0"/>
                <w:sz w:val="22"/>
                <w:szCs w:val="22"/>
              </w:rPr>
              <w:t>2010899</w:t>
            </w:r>
          </w:p>
        </w:tc>
        <w:tc>
          <w:tcPr>
            <w:tcW w:w="2980" w:type="dxa"/>
            <w:tcBorders>
              <w:top w:val="nil"/>
              <w:left w:val="nil"/>
              <w:bottom w:val="nil"/>
              <w:right w:val="single" w:sz="4" w:space="0" w:color="000000"/>
            </w:tcBorders>
            <w:noWrap/>
            <w:vAlign w:val="center"/>
          </w:tcPr>
          <w:p w:rsidR="004F25F3" w:rsidRDefault="004F25F3">
            <w:pPr>
              <w:rPr>
                <w:rFonts w:ascii="宋体" w:cs="宋体"/>
                <w:color w:val="000000"/>
                <w:sz w:val="22"/>
                <w:szCs w:val="22"/>
              </w:rPr>
            </w:pPr>
            <w:r>
              <w:rPr>
                <w:color w:val="000000"/>
                <w:sz w:val="22"/>
                <w:szCs w:val="22"/>
              </w:rPr>
              <w:t xml:space="preserve">  </w:t>
            </w:r>
            <w:r>
              <w:rPr>
                <w:rFonts w:cs="宋体" w:hint="eastAsia"/>
                <w:color w:val="000000"/>
                <w:sz w:val="22"/>
                <w:szCs w:val="22"/>
              </w:rPr>
              <w:t>其他审计事务支出</w:t>
            </w:r>
          </w:p>
        </w:tc>
        <w:tc>
          <w:tcPr>
            <w:tcW w:w="1497" w:type="dxa"/>
            <w:tcBorders>
              <w:top w:val="nil"/>
              <w:left w:val="nil"/>
              <w:bottom w:val="single" w:sz="4" w:space="0" w:color="000000"/>
              <w:right w:val="single" w:sz="4" w:space="0" w:color="000000"/>
            </w:tcBorders>
            <w:noWrap/>
            <w:vAlign w:val="center"/>
          </w:tcPr>
          <w:p w:rsidR="004F25F3" w:rsidRPr="00606C54" w:rsidRDefault="004F25F3" w:rsidP="00606C54">
            <w:pPr>
              <w:widowControl/>
              <w:jc w:val="right"/>
              <w:rPr>
                <w:rFonts w:ascii="宋体" w:cs="Times New Roman"/>
                <w:color w:val="000000"/>
                <w:kern w:val="0"/>
                <w:sz w:val="22"/>
                <w:szCs w:val="22"/>
              </w:rPr>
            </w:pPr>
            <w:r w:rsidRPr="00606C54">
              <w:rPr>
                <w:rFonts w:ascii="宋体" w:cs="宋体"/>
                <w:color w:val="000000"/>
                <w:kern w:val="0"/>
                <w:sz w:val="22"/>
                <w:szCs w:val="22"/>
              </w:rPr>
              <w:t>200</w:t>
            </w:r>
          </w:p>
        </w:tc>
        <w:tc>
          <w:tcPr>
            <w:tcW w:w="1497" w:type="dxa"/>
            <w:tcBorders>
              <w:top w:val="nil"/>
              <w:left w:val="nil"/>
              <w:bottom w:val="single" w:sz="4" w:space="0" w:color="000000"/>
              <w:right w:val="single" w:sz="4" w:space="0" w:color="000000"/>
            </w:tcBorders>
            <w:noWrap/>
            <w:vAlign w:val="center"/>
          </w:tcPr>
          <w:p w:rsidR="004F25F3" w:rsidRPr="00606C54" w:rsidRDefault="004F25F3" w:rsidP="00606C54">
            <w:pPr>
              <w:widowControl/>
              <w:jc w:val="right"/>
              <w:rPr>
                <w:rFonts w:ascii="宋体" w:cs="Times New Roman"/>
                <w:color w:val="000000"/>
                <w:kern w:val="0"/>
                <w:sz w:val="22"/>
                <w:szCs w:val="22"/>
              </w:rPr>
            </w:pPr>
            <w:r w:rsidRPr="00606C54">
              <w:rPr>
                <w:rFonts w:ascii="宋体" w:cs="宋体"/>
                <w:color w:val="000000"/>
                <w:kern w:val="0"/>
                <w:sz w:val="22"/>
                <w:szCs w:val="22"/>
              </w:rPr>
              <w:t>200</w:t>
            </w:r>
          </w:p>
        </w:tc>
        <w:tc>
          <w:tcPr>
            <w:tcW w:w="1282" w:type="dxa"/>
            <w:tcBorders>
              <w:top w:val="nil"/>
              <w:left w:val="nil"/>
              <w:bottom w:val="single" w:sz="4" w:space="0" w:color="000000"/>
              <w:right w:val="single" w:sz="4" w:space="0" w:color="000000"/>
            </w:tcBorders>
            <w:noWrap/>
            <w:vAlign w:val="center"/>
          </w:tcPr>
          <w:p w:rsidR="004F25F3" w:rsidRPr="00A71ABF" w:rsidRDefault="004F25F3" w:rsidP="00A71ABF">
            <w:pPr>
              <w:widowControl/>
              <w:jc w:val="right"/>
              <w:rPr>
                <w:rFonts w:ascii="宋体" w:cs="Times New Roman"/>
                <w:color w:val="000000"/>
                <w:kern w:val="0"/>
                <w:sz w:val="22"/>
                <w:szCs w:val="22"/>
              </w:rPr>
            </w:pPr>
            <w:r>
              <w:rPr>
                <w:rFonts w:ascii="宋体" w:hAnsi="宋体" w:cs="宋体"/>
                <w:color w:val="000000"/>
                <w:kern w:val="0"/>
                <w:sz w:val="22"/>
                <w:szCs w:val="22"/>
              </w:rPr>
              <w:t>0</w:t>
            </w:r>
            <w:r w:rsidRPr="00A71ABF">
              <w:rPr>
                <w:rFonts w:ascii="宋体" w:hAnsi="宋体" w:cs="宋体" w:hint="eastAsia"/>
                <w:color w:val="000000"/>
                <w:kern w:val="0"/>
                <w:sz w:val="22"/>
                <w:szCs w:val="22"/>
              </w:rPr>
              <w:t xml:space="preserve">　</w:t>
            </w:r>
          </w:p>
        </w:tc>
      </w:tr>
      <w:tr w:rsidR="004F25F3" w:rsidRPr="001B7DC0" w:rsidTr="00606C54">
        <w:trPr>
          <w:trHeight w:val="308"/>
        </w:trPr>
        <w:tc>
          <w:tcPr>
            <w:tcW w:w="1520" w:type="dxa"/>
            <w:gridSpan w:val="3"/>
            <w:tcBorders>
              <w:top w:val="single" w:sz="4" w:space="0" w:color="000000"/>
              <w:left w:val="single" w:sz="8" w:space="0" w:color="000000"/>
              <w:bottom w:val="single" w:sz="4" w:space="0" w:color="000000"/>
              <w:right w:val="single" w:sz="4" w:space="0" w:color="000000"/>
            </w:tcBorders>
            <w:noWrap/>
            <w:vAlign w:val="center"/>
          </w:tcPr>
          <w:p w:rsidR="004F25F3" w:rsidRPr="00A71ABF" w:rsidRDefault="004F25F3" w:rsidP="00A71ABF">
            <w:pPr>
              <w:widowControl/>
              <w:jc w:val="left"/>
              <w:rPr>
                <w:rFonts w:ascii="宋体" w:cs="Times New Roman"/>
                <w:color w:val="000000"/>
                <w:kern w:val="0"/>
                <w:sz w:val="22"/>
                <w:szCs w:val="22"/>
              </w:rPr>
            </w:pPr>
            <w:r>
              <w:rPr>
                <w:rFonts w:ascii="宋体" w:cs="宋体"/>
                <w:color w:val="000000"/>
                <w:kern w:val="0"/>
                <w:sz w:val="22"/>
                <w:szCs w:val="22"/>
              </w:rPr>
              <w:t>208</w:t>
            </w:r>
          </w:p>
        </w:tc>
        <w:tc>
          <w:tcPr>
            <w:tcW w:w="2980" w:type="dxa"/>
            <w:tcBorders>
              <w:top w:val="single" w:sz="4" w:space="0" w:color="000000"/>
              <w:left w:val="nil"/>
              <w:bottom w:val="single" w:sz="4" w:space="0" w:color="000000"/>
              <w:right w:val="single" w:sz="4" w:space="0" w:color="000000"/>
            </w:tcBorders>
            <w:noWrap/>
            <w:vAlign w:val="center"/>
          </w:tcPr>
          <w:p w:rsidR="004F25F3" w:rsidRDefault="004F25F3">
            <w:pPr>
              <w:rPr>
                <w:rFonts w:ascii="宋体" w:cs="宋体"/>
                <w:color w:val="000000"/>
                <w:sz w:val="22"/>
                <w:szCs w:val="22"/>
              </w:rPr>
            </w:pPr>
            <w:r>
              <w:rPr>
                <w:rFonts w:cs="宋体" w:hint="eastAsia"/>
                <w:color w:val="000000"/>
                <w:sz w:val="22"/>
                <w:szCs w:val="22"/>
              </w:rPr>
              <w:t>社会保障和就业支出</w:t>
            </w:r>
          </w:p>
        </w:tc>
        <w:tc>
          <w:tcPr>
            <w:tcW w:w="1497" w:type="dxa"/>
            <w:tcBorders>
              <w:top w:val="nil"/>
              <w:left w:val="nil"/>
              <w:bottom w:val="single" w:sz="4" w:space="0" w:color="000000"/>
              <w:right w:val="single" w:sz="4" w:space="0" w:color="000000"/>
            </w:tcBorders>
            <w:noWrap/>
            <w:vAlign w:val="center"/>
          </w:tcPr>
          <w:p w:rsidR="004F25F3" w:rsidRPr="00606C54" w:rsidRDefault="004F25F3" w:rsidP="00606C54">
            <w:pPr>
              <w:widowControl/>
              <w:jc w:val="right"/>
              <w:rPr>
                <w:rFonts w:ascii="宋体" w:cs="Times New Roman"/>
                <w:color w:val="000000"/>
                <w:kern w:val="0"/>
                <w:sz w:val="22"/>
                <w:szCs w:val="22"/>
              </w:rPr>
            </w:pPr>
            <w:r w:rsidRPr="00606C54">
              <w:rPr>
                <w:rFonts w:ascii="宋体" w:cs="宋体"/>
                <w:color w:val="000000"/>
                <w:kern w:val="0"/>
                <w:sz w:val="22"/>
                <w:szCs w:val="22"/>
              </w:rPr>
              <w:t>73</w:t>
            </w:r>
          </w:p>
        </w:tc>
        <w:tc>
          <w:tcPr>
            <w:tcW w:w="1497" w:type="dxa"/>
            <w:tcBorders>
              <w:top w:val="nil"/>
              <w:left w:val="nil"/>
              <w:bottom w:val="single" w:sz="4" w:space="0" w:color="000000"/>
              <w:right w:val="single" w:sz="4" w:space="0" w:color="000000"/>
            </w:tcBorders>
            <w:noWrap/>
            <w:vAlign w:val="center"/>
          </w:tcPr>
          <w:p w:rsidR="004F25F3" w:rsidRPr="00606C54" w:rsidRDefault="004F25F3" w:rsidP="00606C54">
            <w:pPr>
              <w:widowControl/>
              <w:jc w:val="right"/>
              <w:rPr>
                <w:rFonts w:ascii="宋体" w:cs="Times New Roman"/>
                <w:color w:val="000000"/>
                <w:kern w:val="0"/>
                <w:sz w:val="22"/>
                <w:szCs w:val="22"/>
              </w:rPr>
            </w:pPr>
            <w:r w:rsidRPr="00606C54">
              <w:rPr>
                <w:rFonts w:ascii="宋体" w:cs="宋体"/>
                <w:color w:val="000000"/>
                <w:kern w:val="0"/>
                <w:sz w:val="22"/>
                <w:szCs w:val="22"/>
              </w:rPr>
              <w:t>73</w:t>
            </w:r>
          </w:p>
        </w:tc>
        <w:tc>
          <w:tcPr>
            <w:tcW w:w="1282" w:type="dxa"/>
            <w:tcBorders>
              <w:top w:val="nil"/>
              <w:left w:val="nil"/>
              <w:bottom w:val="single" w:sz="4" w:space="0" w:color="000000"/>
              <w:right w:val="single" w:sz="4" w:space="0" w:color="000000"/>
            </w:tcBorders>
            <w:noWrap/>
            <w:vAlign w:val="center"/>
          </w:tcPr>
          <w:p w:rsidR="004F25F3" w:rsidRPr="00A71ABF" w:rsidRDefault="004F25F3" w:rsidP="00A71ABF">
            <w:pPr>
              <w:widowControl/>
              <w:jc w:val="right"/>
              <w:rPr>
                <w:rFonts w:ascii="宋体" w:cs="Times New Roman"/>
                <w:color w:val="000000"/>
                <w:kern w:val="0"/>
                <w:sz w:val="22"/>
                <w:szCs w:val="22"/>
              </w:rPr>
            </w:pPr>
            <w:r>
              <w:rPr>
                <w:rFonts w:ascii="宋体" w:hAnsi="宋体" w:cs="宋体"/>
                <w:color w:val="000000"/>
                <w:kern w:val="0"/>
                <w:sz w:val="22"/>
                <w:szCs w:val="22"/>
              </w:rPr>
              <w:t>0</w:t>
            </w:r>
            <w:r w:rsidRPr="00A71ABF">
              <w:rPr>
                <w:rFonts w:ascii="宋体" w:hAnsi="宋体" w:cs="宋体" w:hint="eastAsia"/>
                <w:color w:val="000000"/>
                <w:kern w:val="0"/>
                <w:sz w:val="22"/>
                <w:szCs w:val="22"/>
              </w:rPr>
              <w:t xml:space="preserve">　</w:t>
            </w:r>
          </w:p>
        </w:tc>
      </w:tr>
      <w:tr w:rsidR="004F25F3" w:rsidRPr="001B7DC0" w:rsidTr="00606C54">
        <w:trPr>
          <w:trHeight w:val="308"/>
        </w:trPr>
        <w:tc>
          <w:tcPr>
            <w:tcW w:w="1520" w:type="dxa"/>
            <w:gridSpan w:val="3"/>
            <w:tcBorders>
              <w:top w:val="single" w:sz="4" w:space="0" w:color="000000"/>
              <w:left w:val="single" w:sz="8" w:space="0" w:color="000000"/>
              <w:bottom w:val="single" w:sz="4" w:space="0" w:color="000000"/>
              <w:right w:val="single" w:sz="4" w:space="0" w:color="000000"/>
            </w:tcBorders>
            <w:noWrap/>
            <w:vAlign w:val="center"/>
          </w:tcPr>
          <w:p w:rsidR="004F25F3" w:rsidRPr="00A71ABF" w:rsidRDefault="004F25F3" w:rsidP="00A71ABF">
            <w:pPr>
              <w:widowControl/>
              <w:jc w:val="left"/>
              <w:rPr>
                <w:rFonts w:ascii="宋体" w:cs="Times New Roman"/>
                <w:color w:val="000000"/>
                <w:kern w:val="0"/>
                <w:sz w:val="22"/>
                <w:szCs w:val="22"/>
              </w:rPr>
            </w:pPr>
            <w:r>
              <w:rPr>
                <w:rFonts w:ascii="宋体" w:cs="宋体"/>
                <w:color w:val="000000"/>
                <w:kern w:val="0"/>
                <w:sz w:val="22"/>
                <w:szCs w:val="22"/>
              </w:rPr>
              <w:t>20805</w:t>
            </w:r>
          </w:p>
        </w:tc>
        <w:tc>
          <w:tcPr>
            <w:tcW w:w="2980" w:type="dxa"/>
            <w:tcBorders>
              <w:top w:val="nil"/>
              <w:left w:val="nil"/>
              <w:bottom w:val="single" w:sz="4" w:space="0" w:color="000000"/>
              <w:right w:val="single" w:sz="4" w:space="0" w:color="000000"/>
            </w:tcBorders>
            <w:noWrap/>
            <w:vAlign w:val="center"/>
          </w:tcPr>
          <w:p w:rsidR="004F25F3" w:rsidRDefault="004F25F3">
            <w:pPr>
              <w:rPr>
                <w:rFonts w:ascii="宋体" w:cs="宋体"/>
                <w:color w:val="000000"/>
                <w:sz w:val="22"/>
                <w:szCs w:val="22"/>
              </w:rPr>
            </w:pPr>
            <w:r>
              <w:rPr>
                <w:rFonts w:cs="宋体" w:hint="eastAsia"/>
                <w:color w:val="000000"/>
                <w:sz w:val="22"/>
                <w:szCs w:val="22"/>
              </w:rPr>
              <w:t>行政事业单位离退休</w:t>
            </w:r>
          </w:p>
        </w:tc>
        <w:tc>
          <w:tcPr>
            <w:tcW w:w="1497" w:type="dxa"/>
            <w:tcBorders>
              <w:top w:val="nil"/>
              <w:left w:val="nil"/>
              <w:bottom w:val="single" w:sz="4" w:space="0" w:color="000000"/>
              <w:right w:val="single" w:sz="4" w:space="0" w:color="000000"/>
            </w:tcBorders>
            <w:noWrap/>
            <w:vAlign w:val="center"/>
          </w:tcPr>
          <w:p w:rsidR="004F25F3" w:rsidRPr="00606C54" w:rsidRDefault="004F25F3" w:rsidP="00606C54">
            <w:pPr>
              <w:widowControl/>
              <w:jc w:val="right"/>
              <w:rPr>
                <w:rFonts w:ascii="宋体" w:cs="Times New Roman"/>
                <w:color w:val="000000"/>
                <w:kern w:val="0"/>
                <w:sz w:val="22"/>
                <w:szCs w:val="22"/>
              </w:rPr>
            </w:pPr>
            <w:r w:rsidRPr="00606C54">
              <w:rPr>
                <w:rFonts w:ascii="宋体" w:cs="宋体"/>
                <w:color w:val="000000"/>
                <w:kern w:val="0"/>
                <w:sz w:val="22"/>
                <w:szCs w:val="22"/>
              </w:rPr>
              <w:t>73</w:t>
            </w:r>
          </w:p>
        </w:tc>
        <w:tc>
          <w:tcPr>
            <w:tcW w:w="1497" w:type="dxa"/>
            <w:tcBorders>
              <w:top w:val="nil"/>
              <w:left w:val="nil"/>
              <w:bottom w:val="single" w:sz="4" w:space="0" w:color="000000"/>
              <w:right w:val="single" w:sz="4" w:space="0" w:color="000000"/>
            </w:tcBorders>
            <w:noWrap/>
            <w:vAlign w:val="center"/>
          </w:tcPr>
          <w:p w:rsidR="004F25F3" w:rsidRPr="00606C54" w:rsidRDefault="004F25F3" w:rsidP="00606C54">
            <w:pPr>
              <w:widowControl/>
              <w:jc w:val="right"/>
              <w:rPr>
                <w:rFonts w:ascii="宋体" w:cs="Times New Roman"/>
                <w:color w:val="000000"/>
                <w:kern w:val="0"/>
                <w:sz w:val="22"/>
                <w:szCs w:val="22"/>
              </w:rPr>
            </w:pPr>
            <w:r w:rsidRPr="00606C54">
              <w:rPr>
                <w:rFonts w:ascii="宋体" w:cs="宋体"/>
                <w:color w:val="000000"/>
                <w:kern w:val="0"/>
                <w:sz w:val="22"/>
                <w:szCs w:val="22"/>
              </w:rPr>
              <w:t>73</w:t>
            </w:r>
          </w:p>
        </w:tc>
        <w:tc>
          <w:tcPr>
            <w:tcW w:w="1282" w:type="dxa"/>
            <w:tcBorders>
              <w:top w:val="nil"/>
              <w:left w:val="nil"/>
              <w:bottom w:val="single" w:sz="4" w:space="0" w:color="000000"/>
              <w:right w:val="single" w:sz="4" w:space="0" w:color="000000"/>
            </w:tcBorders>
            <w:noWrap/>
            <w:vAlign w:val="center"/>
          </w:tcPr>
          <w:p w:rsidR="004F25F3" w:rsidRPr="00A71ABF" w:rsidRDefault="004F25F3" w:rsidP="00A71ABF">
            <w:pPr>
              <w:widowControl/>
              <w:jc w:val="right"/>
              <w:rPr>
                <w:rFonts w:ascii="宋体" w:cs="Times New Roman"/>
                <w:color w:val="000000"/>
                <w:kern w:val="0"/>
                <w:sz w:val="22"/>
                <w:szCs w:val="22"/>
              </w:rPr>
            </w:pPr>
            <w:r>
              <w:rPr>
                <w:rFonts w:ascii="宋体" w:hAnsi="宋体" w:cs="宋体"/>
                <w:color w:val="000000"/>
                <w:kern w:val="0"/>
                <w:sz w:val="22"/>
                <w:szCs w:val="22"/>
              </w:rPr>
              <w:t>0</w:t>
            </w:r>
            <w:r w:rsidRPr="00A71ABF">
              <w:rPr>
                <w:rFonts w:ascii="宋体" w:hAnsi="宋体" w:cs="宋体" w:hint="eastAsia"/>
                <w:color w:val="000000"/>
                <w:kern w:val="0"/>
                <w:sz w:val="22"/>
                <w:szCs w:val="22"/>
              </w:rPr>
              <w:t xml:space="preserve">　</w:t>
            </w:r>
          </w:p>
        </w:tc>
      </w:tr>
      <w:tr w:rsidR="004F25F3" w:rsidRPr="001B7DC0" w:rsidTr="00606C54">
        <w:trPr>
          <w:trHeight w:val="308"/>
        </w:trPr>
        <w:tc>
          <w:tcPr>
            <w:tcW w:w="1520" w:type="dxa"/>
            <w:gridSpan w:val="3"/>
            <w:tcBorders>
              <w:top w:val="single" w:sz="4" w:space="0" w:color="000000"/>
              <w:left w:val="single" w:sz="8" w:space="0" w:color="000000"/>
              <w:bottom w:val="single" w:sz="4" w:space="0" w:color="000000"/>
              <w:right w:val="single" w:sz="4" w:space="0" w:color="000000"/>
            </w:tcBorders>
            <w:noWrap/>
            <w:vAlign w:val="center"/>
          </w:tcPr>
          <w:p w:rsidR="004F25F3" w:rsidRPr="00A71ABF" w:rsidRDefault="004F25F3" w:rsidP="00A71ABF">
            <w:pPr>
              <w:widowControl/>
              <w:jc w:val="left"/>
              <w:rPr>
                <w:rFonts w:ascii="宋体" w:cs="Times New Roman"/>
                <w:color w:val="000000"/>
                <w:kern w:val="0"/>
                <w:sz w:val="22"/>
                <w:szCs w:val="22"/>
              </w:rPr>
            </w:pPr>
            <w:r>
              <w:rPr>
                <w:rFonts w:ascii="宋体" w:cs="宋体"/>
                <w:color w:val="000000"/>
                <w:kern w:val="0"/>
                <w:sz w:val="22"/>
                <w:szCs w:val="22"/>
              </w:rPr>
              <w:t>2080504</w:t>
            </w:r>
          </w:p>
        </w:tc>
        <w:tc>
          <w:tcPr>
            <w:tcW w:w="2980" w:type="dxa"/>
            <w:tcBorders>
              <w:top w:val="nil"/>
              <w:left w:val="nil"/>
              <w:bottom w:val="single" w:sz="4" w:space="0" w:color="000000"/>
              <w:right w:val="single" w:sz="4" w:space="0" w:color="000000"/>
            </w:tcBorders>
            <w:noWrap/>
            <w:vAlign w:val="center"/>
          </w:tcPr>
          <w:p w:rsidR="004F25F3" w:rsidRDefault="004F25F3">
            <w:pPr>
              <w:rPr>
                <w:rFonts w:ascii="宋体" w:cs="宋体"/>
                <w:color w:val="000000"/>
                <w:sz w:val="22"/>
                <w:szCs w:val="22"/>
              </w:rPr>
            </w:pPr>
            <w:r>
              <w:rPr>
                <w:color w:val="000000"/>
                <w:sz w:val="22"/>
                <w:szCs w:val="22"/>
              </w:rPr>
              <w:t xml:space="preserve">  </w:t>
            </w:r>
            <w:r>
              <w:rPr>
                <w:rFonts w:cs="宋体" w:hint="eastAsia"/>
                <w:color w:val="000000"/>
                <w:sz w:val="22"/>
                <w:szCs w:val="22"/>
              </w:rPr>
              <w:t>未归口管理的行政单位离退休</w:t>
            </w:r>
          </w:p>
        </w:tc>
        <w:tc>
          <w:tcPr>
            <w:tcW w:w="1497" w:type="dxa"/>
            <w:tcBorders>
              <w:top w:val="nil"/>
              <w:left w:val="nil"/>
              <w:bottom w:val="single" w:sz="4" w:space="0" w:color="000000"/>
              <w:right w:val="single" w:sz="4" w:space="0" w:color="000000"/>
            </w:tcBorders>
            <w:noWrap/>
            <w:vAlign w:val="center"/>
          </w:tcPr>
          <w:p w:rsidR="004F25F3" w:rsidRPr="00606C54" w:rsidRDefault="004F25F3" w:rsidP="00606C54">
            <w:pPr>
              <w:widowControl/>
              <w:jc w:val="right"/>
              <w:rPr>
                <w:rFonts w:ascii="宋体" w:cs="Times New Roman"/>
                <w:color w:val="000000"/>
                <w:kern w:val="0"/>
                <w:sz w:val="22"/>
                <w:szCs w:val="22"/>
              </w:rPr>
            </w:pPr>
            <w:r w:rsidRPr="00606C54">
              <w:rPr>
                <w:rFonts w:ascii="宋体" w:cs="宋体"/>
                <w:color w:val="000000"/>
                <w:kern w:val="0"/>
                <w:sz w:val="22"/>
                <w:szCs w:val="22"/>
              </w:rPr>
              <w:t>73</w:t>
            </w:r>
          </w:p>
        </w:tc>
        <w:tc>
          <w:tcPr>
            <w:tcW w:w="1497" w:type="dxa"/>
            <w:tcBorders>
              <w:top w:val="nil"/>
              <w:left w:val="nil"/>
              <w:bottom w:val="single" w:sz="4" w:space="0" w:color="000000"/>
              <w:right w:val="single" w:sz="4" w:space="0" w:color="000000"/>
            </w:tcBorders>
            <w:noWrap/>
            <w:vAlign w:val="center"/>
          </w:tcPr>
          <w:p w:rsidR="004F25F3" w:rsidRPr="00606C54" w:rsidRDefault="004F25F3" w:rsidP="00606C54">
            <w:pPr>
              <w:widowControl/>
              <w:jc w:val="right"/>
              <w:rPr>
                <w:rFonts w:ascii="宋体" w:cs="Times New Roman"/>
                <w:color w:val="000000"/>
                <w:kern w:val="0"/>
                <w:sz w:val="22"/>
                <w:szCs w:val="22"/>
              </w:rPr>
            </w:pPr>
            <w:r w:rsidRPr="00606C54">
              <w:rPr>
                <w:rFonts w:ascii="宋体" w:cs="宋体"/>
                <w:color w:val="000000"/>
                <w:kern w:val="0"/>
                <w:sz w:val="22"/>
                <w:szCs w:val="22"/>
              </w:rPr>
              <w:t>73</w:t>
            </w:r>
          </w:p>
        </w:tc>
        <w:tc>
          <w:tcPr>
            <w:tcW w:w="1282" w:type="dxa"/>
            <w:tcBorders>
              <w:top w:val="nil"/>
              <w:left w:val="nil"/>
              <w:bottom w:val="single" w:sz="4" w:space="0" w:color="000000"/>
              <w:right w:val="single" w:sz="4" w:space="0" w:color="000000"/>
            </w:tcBorders>
            <w:noWrap/>
            <w:vAlign w:val="center"/>
          </w:tcPr>
          <w:p w:rsidR="004F25F3" w:rsidRPr="00A71ABF" w:rsidRDefault="004F25F3" w:rsidP="00A71ABF">
            <w:pPr>
              <w:widowControl/>
              <w:jc w:val="right"/>
              <w:rPr>
                <w:rFonts w:ascii="宋体" w:cs="Times New Roman"/>
                <w:color w:val="000000"/>
                <w:kern w:val="0"/>
                <w:sz w:val="22"/>
                <w:szCs w:val="22"/>
              </w:rPr>
            </w:pPr>
            <w:r>
              <w:rPr>
                <w:rFonts w:ascii="宋体" w:hAnsi="宋体" w:cs="宋体"/>
                <w:color w:val="000000"/>
                <w:kern w:val="0"/>
                <w:sz w:val="22"/>
                <w:szCs w:val="22"/>
              </w:rPr>
              <w:t>0</w:t>
            </w:r>
            <w:r w:rsidRPr="00A71ABF">
              <w:rPr>
                <w:rFonts w:ascii="宋体" w:hAnsi="宋体" w:cs="宋体" w:hint="eastAsia"/>
                <w:color w:val="000000"/>
                <w:kern w:val="0"/>
                <w:sz w:val="22"/>
                <w:szCs w:val="22"/>
              </w:rPr>
              <w:t xml:space="preserve">　</w:t>
            </w:r>
          </w:p>
        </w:tc>
      </w:tr>
      <w:tr w:rsidR="004F25F3" w:rsidRPr="001B7DC0" w:rsidTr="00606C54">
        <w:trPr>
          <w:trHeight w:val="308"/>
        </w:trPr>
        <w:tc>
          <w:tcPr>
            <w:tcW w:w="1520" w:type="dxa"/>
            <w:gridSpan w:val="3"/>
            <w:tcBorders>
              <w:top w:val="single" w:sz="4" w:space="0" w:color="000000"/>
              <w:left w:val="single" w:sz="8" w:space="0" w:color="000000"/>
              <w:bottom w:val="single" w:sz="4" w:space="0" w:color="000000"/>
              <w:right w:val="single" w:sz="4" w:space="0" w:color="000000"/>
            </w:tcBorders>
            <w:noWrap/>
            <w:vAlign w:val="center"/>
          </w:tcPr>
          <w:p w:rsidR="004F25F3" w:rsidRPr="00A71ABF" w:rsidRDefault="004F25F3" w:rsidP="00A71ABF">
            <w:pPr>
              <w:widowControl/>
              <w:jc w:val="left"/>
              <w:rPr>
                <w:rFonts w:ascii="宋体" w:cs="Times New Roman"/>
                <w:color w:val="000000"/>
                <w:kern w:val="0"/>
                <w:sz w:val="22"/>
                <w:szCs w:val="22"/>
              </w:rPr>
            </w:pPr>
          </w:p>
        </w:tc>
        <w:tc>
          <w:tcPr>
            <w:tcW w:w="2980" w:type="dxa"/>
            <w:tcBorders>
              <w:top w:val="nil"/>
              <w:left w:val="nil"/>
              <w:bottom w:val="single" w:sz="4" w:space="0" w:color="000000"/>
              <w:right w:val="single" w:sz="4" w:space="0" w:color="000000"/>
            </w:tcBorders>
            <w:noWrap/>
            <w:vAlign w:val="center"/>
          </w:tcPr>
          <w:p w:rsidR="004F25F3" w:rsidRPr="00A71ABF" w:rsidRDefault="004F25F3" w:rsidP="00A71ABF">
            <w:pPr>
              <w:widowControl/>
              <w:jc w:val="left"/>
              <w:rPr>
                <w:rFonts w:ascii="宋体" w:cs="Times New Roman"/>
                <w:color w:val="000000"/>
                <w:kern w:val="0"/>
                <w:sz w:val="22"/>
                <w:szCs w:val="22"/>
              </w:rPr>
            </w:pPr>
          </w:p>
        </w:tc>
        <w:tc>
          <w:tcPr>
            <w:tcW w:w="1497" w:type="dxa"/>
            <w:tcBorders>
              <w:top w:val="nil"/>
              <w:left w:val="nil"/>
              <w:bottom w:val="single" w:sz="4" w:space="0" w:color="000000"/>
              <w:right w:val="single" w:sz="4" w:space="0" w:color="000000"/>
            </w:tcBorders>
            <w:noWrap/>
            <w:vAlign w:val="center"/>
          </w:tcPr>
          <w:p w:rsidR="004F25F3" w:rsidRPr="00A71ABF" w:rsidRDefault="004F25F3" w:rsidP="00A71ABF">
            <w:pPr>
              <w:widowControl/>
              <w:jc w:val="right"/>
              <w:rPr>
                <w:rFonts w:ascii="宋体" w:cs="Times New Roman"/>
                <w:color w:val="000000"/>
                <w:kern w:val="0"/>
                <w:sz w:val="22"/>
                <w:szCs w:val="22"/>
              </w:rPr>
            </w:pPr>
          </w:p>
        </w:tc>
        <w:tc>
          <w:tcPr>
            <w:tcW w:w="1497" w:type="dxa"/>
            <w:tcBorders>
              <w:top w:val="nil"/>
              <w:left w:val="nil"/>
              <w:bottom w:val="single" w:sz="4" w:space="0" w:color="000000"/>
              <w:right w:val="single" w:sz="4" w:space="0" w:color="000000"/>
            </w:tcBorders>
            <w:noWrap/>
            <w:vAlign w:val="center"/>
          </w:tcPr>
          <w:p w:rsidR="004F25F3" w:rsidRPr="00A71ABF" w:rsidRDefault="004F25F3" w:rsidP="00A71ABF">
            <w:pPr>
              <w:widowControl/>
              <w:jc w:val="right"/>
              <w:rPr>
                <w:rFonts w:ascii="宋体" w:cs="Times New Roman"/>
                <w:color w:val="000000"/>
                <w:kern w:val="0"/>
                <w:sz w:val="22"/>
                <w:szCs w:val="22"/>
              </w:rPr>
            </w:pPr>
          </w:p>
        </w:tc>
        <w:tc>
          <w:tcPr>
            <w:tcW w:w="1282" w:type="dxa"/>
            <w:tcBorders>
              <w:top w:val="nil"/>
              <w:left w:val="nil"/>
              <w:bottom w:val="single" w:sz="4" w:space="0" w:color="000000"/>
              <w:right w:val="single" w:sz="4" w:space="0" w:color="000000"/>
            </w:tcBorders>
            <w:noWrap/>
            <w:vAlign w:val="center"/>
          </w:tcPr>
          <w:p w:rsidR="004F25F3" w:rsidRPr="00A71ABF" w:rsidRDefault="004F25F3" w:rsidP="00A71ABF">
            <w:pPr>
              <w:widowControl/>
              <w:jc w:val="right"/>
              <w:rPr>
                <w:rFonts w:ascii="宋体" w:cs="Times New Roman"/>
                <w:color w:val="000000"/>
                <w:kern w:val="0"/>
                <w:sz w:val="22"/>
                <w:szCs w:val="22"/>
              </w:rPr>
            </w:pPr>
            <w:r w:rsidRPr="00A71ABF">
              <w:rPr>
                <w:rFonts w:ascii="宋体" w:hAnsi="宋体" w:cs="宋体" w:hint="eastAsia"/>
                <w:color w:val="000000"/>
                <w:kern w:val="0"/>
                <w:sz w:val="22"/>
                <w:szCs w:val="22"/>
              </w:rPr>
              <w:t xml:space="preserve">　</w:t>
            </w:r>
          </w:p>
        </w:tc>
      </w:tr>
      <w:tr w:rsidR="004F25F3" w:rsidRPr="001B7DC0" w:rsidTr="00606C54">
        <w:trPr>
          <w:trHeight w:val="308"/>
        </w:trPr>
        <w:tc>
          <w:tcPr>
            <w:tcW w:w="1520" w:type="dxa"/>
            <w:gridSpan w:val="3"/>
            <w:tcBorders>
              <w:top w:val="single" w:sz="4" w:space="0" w:color="000000"/>
              <w:left w:val="single" w:sz="8" w:space="0" w:color="000000"/>
              <w:bottom w:val="single" w:sz="4" w:space="0" w:color="000000"/>
              <w:right w:val="single" w:sz="4" w:space="0" w:color="000000"/>
            </w:tcBorders>
            <w:noWrap/>
            <w:vAlign w:val="center"/>
          </w:tcPr>
          <w:p w:rsidR="004F25F3" w:rsidRPr="00A71ABF" w:rsidRDefault="004F25F3" w:rsidP="00A71ABF">
            <w:pPr>
              <w:widowControl/>
              <w:jc w:val="left"/>
              <w:rPr>
                <w:rFonts w:ascii="宋体" w:cs="Times New Roman"/>
                <w:color w:val="000000"/>
                <w:kern w:val="0"/>
                <w:sz w:val="22"/>
                <w:szCs w:val="22"/>
              </w:rPr>
            </w:pPr>
          </w:p>
        </w:tc>
        <w:tc>
          <w:tcPr>
            <w:tcW w:w="2980" w:type="dxa"/>
            <w:tcBorders>
              <w:top w:val="nil"/>
              <w:left w:val="nil"/>
              <w:bottom w:val="single" w:sz="4" w:space="0" w:color="000000"/>
              <w:right w:val="single" w:sz="4" w:space="0" w:color="000000"/>
            </w:tcBorders>
            <w:noWrap/>
            <w:vAlign w:val="center"/>
          </w:tcPr>
          <w:p w:rsidR="004F25F3" w:rsidRPr="00A71ABF" w:rsidRDefault="004F25F3" w:rsidP="00A71ABF">
            <w:pPr>
              <w:widowControl/>
              <w:jc w:val="left"/>
              <w:rPr>
                <w:rFonts w:ascii="宋体" w:cs="Times New Roman"/>
                <w:color w:val="000000"/>
                <w:kern w:val="0"/>
                <w:sz w:val="22"/>
                <w:szCs w:val="22"/>
              </w:rPr>
            </w:pPr>
          </w:p>
        </w:tc>
        <w:tc>
          <w:tcPr>
            <w:tcW w:w="1497" w:type="dxa"/>
            <w:tcBorders>
              <w:top w:val="nil"/>
              <w:left w:val="nil"/>
              <w:bottom w:val="single" w:sz="4" w:space="0" w:color="000000"/>
              <w:right w:val="single" w:sz="4" w:space="0" w:color="000000"/>
            </w:tcBorders>
            <w:noWrap/>
            <w:vAlign w:val="center"/>
          </w:tcPr>
          <w:p w:rsidR="004F25F3" w:rsidRPr="00A71ABF" w:rsidRDefault="004F25F3" w:rsidP="00A71ABF">
            <w:pPr>
              <w:widowControl/>
              <w:jc w:val="right"/>
              <w:rPr>
                <w:rFonts w:ascii="宋体" w:cs="Times New Roman"/>
                <w:color w:val="000000"/>
                <w:kern w:val="0"/>
                <w:sz w:val="22"/>
                <w:szCs w:val="22"/>
              </w:rPr>
            </w:pPr>
          </w:p>
        </w:tc>
        <w:tc>
          <w:tcPr>
            <w:tcW w:w="1497" w:type="dxa"/>
            <w:tcBorders>
              <w:top w:val="nil"/>
              <w:left w:val="nil"/>
              <w:bottom w:val="single" w:sz="4" w:space="0" w:color="000000"/>
              <w:right w:val="single" w:sz="4" w:space="0" w:color="000000"/>
            </w:tcBorders>
            <w:noWrap/>
            <w:vAlign w:val="center"/>
          </w:tcPr>
          <w:p w:rsidR="004F25F3" w:rsidRPr="00A71ABF" w:rsidRDefault="004F25F3" w:rsidP="00A71ABF">
            <w:pPr>
              <w:widowControl/>
              <w:jc w:val="right"/>
              <w:rPr>
                <w:rFonts w:ascii="宋体" w:cs="Times New Roman"/>
                <w:color w:val="000000"/>
                <w:kern w:val="0"/>
                <w:sz w:val="22"/>
                <w:szCs w:val="22"/>
              </w:rPr>
            </w:pPr>
          </w:p>
        </w:tc>
        <w:tc>
          <w:tcPr>
            <w:tcW w:w="1282" w:type="dxa"/>
            <w:tcBorders>
              <w:top w:val="nil"/>
              <w:left w:val="nil"/>
              <w:bottom w:val="single" w:sz="4" w:space="0" w:color="000000"/>
              <w:right w:val="single" w:sz="4" w:space="0" w:color="000000"/>
            </w:tcBorders>
            <w:noWrap/>
            <w:vAlign w:val="center"/>
          </w:tcPr>
          <w:p w:rsidR="004F25F3" w:rsidRPr="00A71ABF" w:rsidRDefault="004F25F3" w:rsidP="00A71ABF">
            <w:pPr>
              <w:widowControl/>
              <w:jc w:val="right"/>
              <w:rPr>
                <w:rFonts w:ascii="宋体" w:cs="Times New Roman"/>
                <w:color w:val="000000"/>
                <w:kern w:val="0"/>
                <w:sz w:val="22"/>
                <w:szCs w:val="22"/>
              </w:rPr>
            </w:pPr>
            <w:r w:rsidRPr="00A71ABF">
              <w:rPr>
                <w:rFonts w:ascii="宋体" w:hAnsi="宋体" w:cs="宋体" w:hint="eastAsia"/>
                <w:color w:val="000000"/>
                <w:kern w:val="0"/>
                <w:sz w:val="22"/>
                <w:szCs w:val="22"/>
              </w:rPr>
              <w:t xml:space="preserve">　</w:t>
            </w:r>
          </w:p>
        </w:tc>
      </w:tr>
    </w:tbl>
    <w:p w:rsidR="004F25F3" w:rsidRDefault="004F25F3" w:rsidP="001528F9">
      <w:pPr>
        <w:spacing w:line="500" w:lineRule="exact"/>
        <w:jc w:val="center"/>
        <w:rPr>
          <w:rFonts w:cs="Times New Roman"/>
          <w:sz w:val="28"/>
          <w:szCs w:val="28"/>
        </w:rPr>
      </w:pPr>
      <w:r w:rsidRPr="007F798C">
        <w:rPr>
          <w:rFonts w:cs="宋体" w:hint="eastAsia"/>
          <w:sz w:val="28"/>
          <w:szCs w:val="28"/>
        </w:rPr>
        <w:t>一般公共预算财政拨款基本支出决算表</w:t>
      </w:r>
    </w:p>
    <w:p w:rsidR="004F25F3" w:rsidRPr="007F798C" w:rsidRDefault="004F25F3" w:rsidP="001528F9">
      <w:pPr>
        <w:spacing w:line="500" w:lineRule="exact"/>
        <w:jc w:val="center"/>
        <w:rPr>
          <w:rFonts w:cs="Times New Roman"/>
          <w:sz w:val="28"/>
          <w:szCs w:val="28"/>
        </w:rPr>
      </w:pPr>
      <w:r>
        <w:rPr>
          <w:rFonts w:cs="宋体" w:hint="eastAsia"/>
          <w:sz w:val="28"/>
          <w:szCs w:val="28"/>
        </w:rPr>
        <w:t>（略）</w:t>
      </w:r>
    </w:p>
    <w:p w:rsidR="004F25F3" w:rsidRDefault="004F25F3" w:rsidP="00143382">
      <w:pPr>
        <w:spacing w:line="500" w:lineRule="exact"/>
        <w:jc w:val="center"/>
        <w:rPr>
          <w:rFonts w:cs="Times New Roman"/>
          <w:sz w:val="28"/>
          <w:szCs w:val="28"/>
        </w:rPr>
      </w:pPr>
      <w:r w:rsidRPr="007F798C">
        <w:rPr>
          <w:rFonts w:cs="宋体" w:hint="eastAsia"/>
          <w:sz w:val="28"/>
          <w:szCs w:val="28"/>
        </w:rPr>
        <w:t>一般公共预算财政拨款“三公”经费支出决算表</w:t>
      </w:r>
    </w:p>
    <w:p w:rsidR="004F25F3" w:rsidRPr="007F798C" w:rsidRDefault="004F25F3" w:rsidP="000F6052">
      <w:pPr>
        <w:spacing w:line="500" w:lineRule="exact"/>
        <w:jc w:val="center"/>
        <w:rPr>
          <w:rFonts w:cs="Times New Roman"/>
          <w:sz w:val="28"/>
          <w:szCs w:val="28"/>
        </w:rPr>
      </w:pPr>
      <w:r>
        <w:rPr>
          <w:rFonts w:cs="宋体" w:hint="eastAsia"/>
          <w:sz w:val="28"/>
          <w:szCs w:val="28"/>
        </w:rPr>
        <w:t>（略）</w:t>
      </w:r>
    </w:p>
    <w:p w:rsidR="004F25F3" w:rsidRDefault="004F25F3" w:rsidP="00143382">
      <w:pPr>
        <w:spacing w:line="500" w:lineRule="exact"/>
        <w:jc w:val="center"/>
        <w:rPr>
          <w:rFonts w:cs="Times New Roman"/>
          <w:sz w:val="28"/>
          <w:szCs w:val="28"/>
        </w:rPr>
      </w:pPr>
      <w:r w:rsidRPr="007F798C">
        <w:rPr>
          <w:rFonts w:cs="宋体" w:hint="eastAsia"/>
          <w:sz w:val="28"/>
          <w:szCs w:val="28"/>
        </w:rPr>
        <w:t>政府性基金预算财政拨款收入支出决算表</w:t>
      </w:r>
    </w:p>
    <w:p w:rsidR="004F25F3" w:rsidRPr="007F798C" w:rsidRDefault="004F25F3" w:rsidP="000F6052">
      <w:pPr>
        <w:spacing w:line="500" w:lineRule="exact"/>
        <w:jc w:val="center"/>
        <w:rPr>
          <w:rFonts w:cs="Times New Roman"/>
          <w:sz w:val="28"/>
          <w:szCs w:val="28"/>
        </w:rPr>
      </w:pPr>
      <w:r>
        <w:rPr>
          <w:rFonts w:cs="宋体" w:hint="eastAsia"/>
          <w:sz w:val="28"/>
          <w:szCs w:val="28"/>
        </w:rPr>
        <w:t>（略）</w:t>
      </w:r>
    </w:p>
    <w:p w:rsidR="004F25F3" w:rsidRDefault="004F25F3" w:rsidP="00143382">
      <w:pPr>
        <w:spacing w:line="500" w:lineRule="exact"/>
        <w:jc w:val="center"/>
        <w:rPr>
          <w:rFonts w:cs="Times New Roman"/>
          <w:sz w:val="28"/>
          <w:szCs w:val="28"/>
        </w:rPr>
      </w:pPr>
      <w:r w:rsidRPr="007F798C">
        <w:rPr>
          <w:rFonts w:cs="宋体" w:hint="eastAsia"/>
          <w:sz w:val="28"/>
          <w:szCs w:val="28"/>
        </w:rPr>
        <w:t>国有资产占用情况表</w:t>
      </w:r>
    </w:p>
    <w:p w:rsidR="004F25F3" w:rsidRPr="007F798C" w:rsidRDefault="004F25F3" w:rsidP="000F6052">
      <w:pPr>
        <w:spacing w:line="500" w:lineRule="exact"/>
        <w:jc w:val="center"/>
        <w:rPr>
          <w:rFonts w:cs="Times New Roman"/>
          <w:sz w:val="28"/>
          <w:szCs w:val="28"/>
        </w:rPr>
      </w:pPr>
      <w:r>
        <w:rPr>
          <w:rFonts w:cs="宋体" w:hint="eastAsia"/>
          <w:sz w:val="28"/>
          <w:szCs w:val="28"/>
        </w:rPr>
        <w:t>（略）</w:t>
      </w:r>
    </w:p>
    <w:p w:rsidR="004F25F3" w:rsidRPr="007F798C" w:rsidRDefault="004F25F3" w:rsidP="00143382">
      <w:pPr>
        <w:spacing w:line="500" w:lineRule="exact"/>
        <w:jc w:val="center"/>
        <w:rPr>
          <w:rFonts w:cs="Times New Roman"/>
          <w:sz w:val="28"/>
          <w:szCs w:val="28"/>
        </w:rPr>
      </w:pPr>
    </w:p>
    <w:p w:rsidR="004F25F3" w:rsidRPr="007F798C" w:rsidRDefault="004F25F3" w:rsidP="005C070C">
      <w:pPr>
        <w:spacing w:line="500" w:lineRule="exact"/>
        <w:rPr>
          <w:sz w:val="28"/>
          <w:szCs w:val="28"/>
        </w:rPr>
      </w:pPr>
      <w:r w:rsidRPr="007F798C">
        <w:rPr>
          <w:sz w:val="28"/>
          <w:szCs w:val="28"/>
        </w:rPr>
        <w:t xml:space="preserve"> </w:t>
      </w:r>
    </w:p>
    <w:p w:rsidR="004F25F3" w:rsidRPr="007F798C" w:rsidRDefault="004F25F3" w:rsidP="005C070C">
      <w:pPr>
        <w:spacing w:line="500" w:lineRule="exact"/>
        <w:jc w:val="center"/>
        <w:rPr>
          <w:rFonts w:cs="Times New Roman"/>
          <w:b/>
          <w:bCs/>
          <w:sz w:val="28"/>
          <w:szCs w:val="28"/>
        </w:rPr>
      </w:pPr>
      <w:r w:rsidRPr="007F798C">
        <w:rPr>
          <w:rFonts w:cs="宋体" w:hint="eastAsia"/>
          <w:b/>
          <w:bCs/>
          <w:sz w:val="28"/>
          <w:szCs w:val="28"/>
        </w:rPr>
        <w:t>第三部分</w:t>
      </w:r>
      <w:r w:rsidRPr="007F798C">
        <w:rPr>
          <w:b/>
          <w:bCs/>
          <w:sz w:val="28"/>
          <w:szCs w:val="28"/>
        </w:rPr>
        <w:t xml:space="preserve">  2016 </w:t>
      </w:r>
      <w:r w:rsidRPr="007F798C">
        <w:rPr>
          <w:rFonts w:cs="宋体" w:hint="eastAsia"/>
          <w:b/>
          <w:bCs/>
          <w:sz w:val="28"/>
          <w:szCs w:val="28"/>
        </w:rPr>
        <w:t>年度部门决算情况</w:t>
      </w:r>
      <w:r w:rsidRPr="005C070C">
        <w:rPr>
          <w:rFonts w:cs="宋体" w:hint="eastAsia"/>
          <w:b/>
          <w:bCs/>
          <w:sz w:val="28"/>
          <w:szCs w:val="28"/>
        </w:rPr>
        <w:t>和重要事项说明</w:t>
      </w:r>
    </w:p>
    <w:p w:rsidR="004F25F3" w:rsidRPr="007F798C" w:rsidRDefault="004F25F3" w:rsidP="005C070C">
      <w:pPr>
        <w:spacing w:line="500" w:lineRule="exact"/>
        <w:rPr>
          <w:sz w:val="28"/>
          <w:szCs w:val="28"/>
        </w:rPr>
      </w:pPr>
      <w:r w:rsidRPr="007F798C">
        <w:rPr>
          <w:sz w:val="28"/>
          <w:szCs w:val="28"/>
        </w:rPr>
        <w:t xml:space="preserve">  </w:t>
      </w:r>
    </w:p>
    <w:p w:rsidR="004F25F3" w:rsidRPr="005C070C" w:rsidRDefault="004F25F3" w:rsidP="00786C42">
      <w:pPr>
        <w:ind w:firstLineChars="200" w:firstLine="31680"/>
        <w:rPr>
          <w:rFonts w:ascii="宋体" w:cs="Times New Roman"/>
          <w:b/>
          <w:bCs/>
          <w:sz w:val="28"/>
          <w:szCs w:val="28"/>
        </w:rPr>
      </w:pPr>
      <w:r w:rsidRPr="005C070C">
        <w:rPr>
          <w:rFonts w:ascii="宋体" w:hAnsi="宋体" w:cs="宋体" w:hint="eastAsia"/>
          <w:b/>
          <w:bCs/>
          <w:sz w:val="28"/>
          <w:szCs w:val="28"/>
        </w:rPr>
        <w:t>一、</w:t>
      </w:r>
      <w:r w:rsidRPr="005C070C">
        <w:rPr>
          <w:rFonts w:ascii="宋体" w:hAnsi="宋体" w:cs="宋体"/>
          <w:b/>
          <w:bCs/>
          <w:sz w:val="28"/>
          <w:szCs w:val="28"/>
        </w:rPr>
        <w:t xml:space="preserve">2016 </w:t>
      </w:r>
      <w:r w:rsidRPr="005C070C">
        <w:rPr>
          <w:rFonts w:ascii="宋体" w:hAnsi="宋体" w:cs="宋体" w:hint="eastAsia"/>
          <w:b/>
          <w:bCs/>
          <w:sz w:val="28"/>
          <w:szCs w:val="28"/>
        </w:rPr>
        <w:t>年部门决算情况说明</w:t>
      </w:r>
    </w:p>
    <w:p w:rsidR="004F25F3" w:rsidRDefault="004F25F3" w:rsidP="005C070C">
      <w:pPr>
        <w:spacing w:line="500" w:lineRule="exact"/>
        <w:ind w:firstLine="630"/>
        <w:jc w:val="left"/>
        <w:rPr>
          <w:rFonts w:ascii="宋体" w:cs="Times New Roman"/>
          <w:b/>
          <w:bCs/>
          <w:sz w:val="28"/>
          <w:szCs w:val="28"/>
        </w:rPr>
      </w:pPr>
      <w:r>
        <w:rPr>
          <w:rFonts w:ascii="宋体" w:hAnsi="宋体" w:cs="宋体" w:hint="eastAsia"/>
          <w:b/>
          <w:bCs/>
          <w:sz w:val="28"/>
          <w:szCs w:val="28"/>
        </w:rPr>
        <w:t>（</w:t>
      </w:r>
      <w:r w:rsidRPr="007F798C">
        <w:rPr>
          <w:rFonts w:ascii="宋体" w:hAnsi="宋体" w:cs="宋体" w:hint="eastAsia"/>
          <w:b/>
          <w:bCs/>
          <w:sz w:val="28"/>
          <w:szCs w:val="28"/>
        </w:rPr>
        <w:t>一</w:t>
      </w:r>
      <w:r>
        <w:rPr>
          <w:rFonts w:ascii="宋体" w:hAnsi="宋体" w:cs="宋体" w:hint="eastAsia"/>
          <w:b/>
          <w:bCs/>
          <w:sz w:val="28"/>
          <w:szCs w:val="28"/>
        </w:rPr>
        <w:t>）</w:t>
      </w:r>
      <w:r w:rsidRPr="00A81054">
        <w:rPr>
          <w:rFonts w:ascii="宋体" w:hAnsi="宋体" w:cs="宋体" w:hint="eastAsia"/>
          <w:b/>
          <w:bCs/>
          <w:sz w:val="28"/>
          <w:szCs w:val="28"/>
        </w:rPr>
        <w:t>收入支出决算总体情况</w:t>
      </w:r>
    </w:p>
    <w:p w:rsidR="004F25F3" w:rsidRDefault="004F25F3" w:rsidP="005C070C">
      <w:pPr>
        <w:spacing w:line="500" w:lineRule="exact"/>
        <w:ind w:firstLine="630"/>
        <w:jc w:val="left"/>
        <w:rPr>
          <w:rFonts w:ascii="宋体" w:cs="宋体"/>
          <w:sz w:val="28"/>
          <w:szCs w:val="28"/>
        </w:rPr>
      </w:pPr>
      <w:r w:rsidRPr="0071486B">
        <w:rPr>
          <w:rFonts w:ascii="宋体" w:hAnsi="宋体" w:cs="宋体"/>
          <w:sz w:val="28"/>
          <w:szCs w:val="28"/>
        </w:rPr>
        <w:t xml:space="preserve">2016 </w:t>
      </w:r>
      <w:r w:rsidRPr="0071486B">
        <w:rPr>
          <w:rFonts w:ascii="宋体" w:hAnsi="宋体" w:cs="宋体" w:hint="eastAsia"/>
          <w:sz w:val="28"/>
          <w:szCs w:val="28"/>
        </w:rPr>
        <w:t>年度收入总计</w:t>
      </w:r>
      <w:r>
        <w:rPr>
          <w:rFonts w:ascii="宋体" w:hAnsi="宋体" w:cs="宋体"/>
          <w:sz w:val="28"/>
          <w:szCs w:val="28"/>
        </w:rPr>
        <w:t>1273</w:t>
      </w:r>
      <w:r w:rsidRPr="0071486B">
        <w:rPr>
          <w:rFonts w:ascii="宋体" w:hAnsi="宋体" w:cs="宋体" w:hint="eastAsia"/>
          <w:sz w:val="28"/>
          <w:szCs w:val="28"/>
        </w:rPr>
        <w:t>万元，支出总计</w:t>
      </w:r>
      <w:r>
        <w:rPr>
          <w:rFonts w:ascii="宋体" w:hAnsi="宋体" w:cs="宋体"/>
          <w:sz w:val="28"/>
          <w:szCs w:val="28"/>
        </w:rPr>
        <w:t>1273</w:t>
      </w:r>
      <w:r w:rsidRPr="0071486B">
        <w:rPr>
          <w:rFonts w:ascii="宋体" w:hAnsi="宋体" w:cs="宋体" w:hint="eastAsia"/>
          <w:sz w:val="28"/>
          <w:szCs w:val="28"/>
        </w:rPr>
        <w:t>万元。</w:t>
      </w:r>
    </w:p>
    <w:p w:rsidR="004F25F3" w:rsidRPr="007F798C" w:rsidRDefault="004F25F3" w:rsidP="005C070C">
      <w:pPr>
        <w:spacing w:line="500" w:lineRule="exact"/>
        <w:ind w:firstLine="630"/>
        <w:jc w:val="left"/>
        <w:rPr>
          <w:rFonts w:ascii="宋体" w:cs="Times New Roman"/>
          <w:b/>
          <w:bCs/>
          <w:sz w:val="28"/>
          <w:szCs w:val="28"/>
        </w:rPr>
      </w:pPr>
      <w:r>
        <w:rPr>
          <w:rFonts w:ascii="宋体" w:hAnsi="宋体" w:cs="宋体" w:hint="eastAsia"/>
          <w:b/>
          <w:bCs/>
          <w:sz w:val="28"/>
          <w:szCs w:val="28"/>
        </w:rPr>
        <w:t>（二）</w:t>
      </w:r>
      <w:r w:rsidRPr="007F798C">
        <w:rPr>
          <w:rFonts w:ascii="宋体" w:hAnsi="宋体" w:cs="宋体" w:hint="eastAsia"/>
          <w:b/>
          <w:bCs/>
          <w:sz w:val="28"/>
          <w:szCs w:val="28"/>
        </w:rPr>
        <w:t>收入决算情况说明</w:t>
      </w:r>
    </w:p>
    <w:p w:rsidR="004F25F3" w:rsidRPr="007F798C" w:rsidRDefault="004F25F3" w:rsidP="005C070C">
      <w:pPr>
        <w:spacing w:line="500" w:lineRule="exact"/>
        <w:ind w:firstLine="630"/>
        <w:jc w:val="left"/>
        <w:rPr>
          <w:rFonts w:ascii="宋体" w:cs="Times New Roman"/>
          <w:sz w:val="28"/>
          <w:szCs w:val="28"/>
        </w:rPr>
      </w:pPr>
      <w:r w:rsidRPr="007F798C">
        <w:rPr>
          <w:rFonts w:ascii="宋体" w:hAnsi="宋体" w:cs="宋体"/>
          <w:sz w:val="28"/>
          <w:szCs w:val="28"/>
        </w:rPr>
        <w:t>2016</w:t>
      </w:r>
      <w:r w:rsidRPr="007F798C">
        <w:rPr>
          <w:rFonts w:ascii="宋体" w:hAnsi="宋体" w:cs="宋体" w:hint="eastAsia"/>
          <w:sz w:val="28"/>
          <w:szCs w:val="28"/>
        </w:rPr>
        <w:t>年度本年收入的具体构成为：财政拨款收入</w:t>
      </w:r>
      <w:r>
        <w:rPr>
          <w:rFonts w:ascii="宋体" w:hAnsi="宋体" w:cs="宋体"/>
          <w:sz w:val="28"/>
          <w:szCs w:val="28"/>
        </w:rPr>
        <w:t>1273</w:t>
      </w:r>
      <w:r w:rsidRPr="007F798C">
        <w:rPr>
          <w:rFonts w:ascii="宋体" w:hAnsi="宋体" w:cs="宋体" w:hint="eastAsia"/>
          <w:sz w:val="28"/>
          <w:szCs w:val="28"/>
        </w:rPr>
        <w:t>万元，占</w:t>
      </w:r>
      <w:r w:rsidRPr="007F798C">
        <w:rPr>
          <w:rFonts w:ascii="宋体" w:hAnsi="宋体" w:cs="宋体"/>
          <w:sz w:val="28"/>
          <w:szCs w:val="28"/>
        </w:rPr>
        <w:t xml:space="preserve"> </w:t>
      </w:r>
      <w:r>
        <w:rPr>
          <w:rFonts w:ascii="宋体" w:hAnsi="宋体" w:cs="宋体"/>
          <w:sz w:val="28"/>
          <w:szCs w:val="28"/>
        </w:rPr>
        <w:t>100</w:t>
      </w:r>
      <w:r w:rsidRPr="007F798C">
        <w:rPr>
          <w:rFonts w:ascii="宋体" w:hAnsi="宋体" w:cs="宋体"/>
          <w:sz w:val="28"/>
          <w:szCs w:val="28"/>
        </w:rPr>
        <w:t xml:space="preserve"> %</w:t>
      </w:r>
      <w:r>
        <w:rPr>
          <w:rFonts w:ascii="宋体" w:hAnsi="宋体" w:cs="宋体" w:hint="eastAsia"/>
          <w:sz w:val="28"/>
          <w:szCs w:val="28"/>
        </w:rPr>
        <w:t>。</w:t>
      </w:r>
      <w:r w:rsidRPr="007F798C">
        <w:rPr>
          <w:rFonts w:ascii="宋体" w:hAnsi="宋体" w:cs="宋体"/>
          <w:sz w:val="28"/>
          <w:szCs w:val="28"/>
        </w:rPr>
        <w:t xml:space="preserve"> </w:t>
      </w:r>
    </w:p>
    <w:p w:rsidR="004F25F3" w:rsidRPr="007F798C" w:rsidRDefault="004F25F3" w:rsidP="005C070C">
      <w:pPr>
        <w:spacing w:line="500" w:lineRule="exact"/>
        <w:ind w:firstLine="630"/>
        <w:jc w:val="left"/>
        <w:rPr>
          <w:rFonts w:ascii="宋体" w:cs="Times New Roman"/>
          <w:b/>
          <w:bCs/>
          <w:sz w:val="28"/>
          <w:szCs w:val="28"/>
        </w:rPr>
      </w:pPr>
      <w:r>
        <w:rPr>
          <w:rFonts w:ascii="宋体" w:hAnsi="宋体" w:cs="宋体" w:hint="eastAsia"/>
          <w:b/>
          <w:bCs/>
          <w:sz w:val="28"/>
          <w:szCs w:val="28"/>
        </w:rPr>
        <w:t>（三）</w:t>
      </w:r>
      <w:r w:rsidRPr="007F798C">
        <w:rPr>
          <w:rFonts w:ascii="宋体" w:hAnsi="宋体" w:cs="宋体" w:hint="eastAsia"/>
          <w:b/>
          <w:bCs/>
          <w:sz w:val="28"/>
          <w:szCs w:val="28"/>
        </w:rPr>
        <w:t>支出决算情况说明</w:t>
      </w:r>
    </w:p>
    <w:p w:rsidR="004F25F3" w:rsidRPr="007F798C" w:rsidRDefault="004F25F3" w:rsidP="005C070C">
      <w:pPr>
        <w:spacing w:line="500" w:lineRule="exact"/>
        <w:ind w:firstLine="630"/>
        <w:jc w:val="left"/>
        <w:rPr>
          <w:rFonts w:ascii="宋体" w:cs="Times New Roman"/>
          <w:sz w:val="28"/>
          <w:szCs w:val="28"/>
        </w:rPr>
      </w:pPr>
      <w:r w:rsidRPr="007F798C">
        <w:rPr>
          <w:rFonts w:ascii="宋体" w:hAnsi="宋体" w:cs="宋体"/>
          <w:sz w:val="28"/>
          <w:szCs w:val="28"/>
        </w:rPr>
        <w:t>2016</w:t>
      </w:r>
      <w:r w:rsidRPr="007F798C">
        <w:rPr>
          <w:rFonts w:ascii="宋体" w:hAnsi="宋体" w:cs="宋体" w:hint="eastAsia"/>
          <w:sz w:val="28"/>
          <w:szCs w:val="28"/>
        </w:rPr>
        <w:t>年度本年支出的具体构成为：基本支出</w:t>
      </w:r>
      <w:r>
        <w:rPr>
          <w:rFonts w:ascii="宋体" w:hAnsi="宋体" w:cs="宋体"/>
          <w:sz w:val="28"/>
          <w:szCs w:val="28"/>
        </w:rPr>
        <w:t>1273</w:t>
      </w:r>
      <w:r w:rsidRPr="007F798C">
        <w:rPr>
          <w:rFonts w:ascii="宋体" w:hAnsi="宋体" w:cs="宋体" w:hint="eastAsia"/>
          <w:sz w:val="28"/>
          <w:szCs w:val="28"/>
        </w:rPr>
        <w:t>万元，占</w:t>
      </w:r>
      <w:r>
        <w:rPr>
          <w:rFonts w:ascii="宋体" w:hAnsi="宋体" w:cs="宋体"/>
          <w:sz w:val="28"/>
          <w:szCs w:val="28"/>
        </w:rPr>
        <w:t>100</w:t>
      </w:r>
      <w:r w:rsidRPr="007F798C">
        <w:rPr>
          <w:rFonts w:ascii="宋体" w:hAnsi="宋体" w:cs="宋体"/>
          <w:sz w:val="28"/>
          <w:szCs w:val="28"/>
        </w:rPr>
        <w:t>%</w:t>
      </w:r>
      <w:r>
        <w:rPr>
          <w:rFonts w:ascii="宋体" w:hAnsi="宋体" w:cs="宋体" w:hint="eastAsia"/>
          <w:sz w:val="28"/>
          <w:szCs w:val="28"/>
        </w:rPr>
        <w:t>。</w:t>
      </w:r>
    </w:p>
    <w:p w:rsidR="004F25F3" w:rsidRPr="007F798C" w:rsidRDefault="004F25F3" w:rsidP="00786C42">
      <w:pPr>
        <w:spacing w:line="500" w:lineRule="exact"/>
        <w:ind w:firstLineChars="200" w:firstLine="31680"/>
        <w:rPr>
          <w:b/>
          <w:bCs/>
          <w:sz w:val="28"/>
          <w:szCs w:val="28"/>
        </w:rPr>
      </w:pPr>
      <w:r>
        <w:rPr>
          <w:rFonts w:cs="宋体" w:hint="eastAsia"/>
          <w:b/>
          <w:bCs/>
          <w:sz w:val="28"/>
          <w:szCs w:val="28"/>
        </w:rPr>
        <w:t>（四）</w:t>
      </w:r>
      <w:r w:rsidRPr="007F798C">
        <w:rPr>
          <w:rFonts w:cs="宋体" w:hint="eastAsia"/>
          <w:b/>
          <w:bCs/>
          <w:sz w:val="28"/>
          <w:szCs w:val="28"/>
        </w:rPr>
        <w:t>财政拨款收入支出决算总体情况</w:t>
      </w:r>
      <w:r w:rsidRPr="007F798C">
        <w:rPr>
          <w:b/>
          <w:bCs/>
          <w:sz w:val="28"/>
          <w:szCs w:val="28"/>
        </w:rPr>
        <w:t xml:space="preserve"> </w:t>
      </w:r>
    </w:p>
    <w:p w:rsidR="004F25F3" w:rsidRPr="005C070C" w:rsidRDefault="004F25F3" w:rsidP="005C070C">
      <w:pPr>
        <w:spacing w:line="500" w:lineRule="exact"/>
        <w:ind w:firstLine="630"/>
        <w:jc w:val="left"/>
        <w:rPr>
          <w:rFonts w:ascii="宋体" w:cs="Times New Roman"/>
          <w:sz w:val="28"/>
          <w:szCs w:val="28"/>
        </w:rPr>
      </w:pPr>
      <w:r w:rsidRPr="005C070C">
        <w:rPr>
          <w:rFonts w:ascii="宋体" w:hAnsi="宋体" w:cs="宋体"/>
          <w:sz w:val="28"/>
          <w:szCs w:val="28"/>
        </w:rPr>
        <w:t xml:space="preserve">2016 </w:t>
      </w:r>
      <w:r w:rsidRPr="005C070C">
        <w:rPr>
          <w:rFonts w:ascii="宋体" w:hAnsi="宋体" w:cs="宋体" w:hint="eastAsia"/>
          <w:sz w:val="28"/>
          <w:szCs w:val="28"/>
        </w:rPr>
        <w:t>年度财政拨款收入决算总计</w:t>
      </w:r>
      <w:r w:rsidRPr="005C070C">
        <w:rPr>
          <w:rFonts w:ascii="宋体" w:hAnsi="宋体" w:cs="宋体"/>
          <w:sz w:val="28"/>
          <w:szCs w:val="28"/>
        </w:rPr>
        <w:t xml:space="preserve"> </w:t>
      </w:r>
      <w:r>
        <w:rPr>
          <w:rFonts w:ascii="宋体" w:hAnsi="宋体" w:cs="宋体"/>
          <w:sz w:val="28"/>
          <w:szCs w:val="28"/>
        </w:rPr>
        <w:t>1273</w:t>
      </w:r>
      <w:r w:rsidRPr="005C070C">
        <w:rPr>
          <w:rFonts w:ascii="宋体" w:hAnsi="宋体" w:cs="宋体" w:hint="eastAsia"/>
          <w:sz w:val="28"/>
          <w:szCs w:val="28"/>
        </w:rPr>
        <w:t>万元，其中：一般公共预算财政拨款</w:t>
      </w:r>
      <w:r>
        <w:rPr>
          <w:rFonts w:ascii="宋体" w:hAnsi="宋体" w:cs="宋体"/>
          <w:sz w:val="28"/>
          <w:szCs w:val="28"/>
        </w:rPr>
        <w:t>1273</w:t>
      </w:r>
      <w:r w:rsidRPr="005C070C">
        <w:rPr>
          <w:rFonts w:ascii="宋体" w:hAnsi="宋体" w:cs="宋体" w:hint="eastAsia"/>
          <w:sz w:val="28"/>
          <w:szCs w:val="28"/>
        </w:rPr>
        <w:t>万元，占</w:t>
      </w:r>
      <w:r w:rsidRPr="005C070C">
        <w:rPr>
          <w:rFonts w:ascii="宋体" w:hAnsi="宋体" w:cs="宋体"/>
          <w:sz w:val="28"/>
          <w:szCs w:val="28"/>
        </w:rPr>
        <w:t xml:space="preserve"> </w:t>
      </w:r>
      <w:r>
        <w:rPr>
          <w:rFonts w:ascii="宋体" w:hAnsi="宋体" w:cs="宋体"/>
          <w:sz w:val="28"/>
          <w:szCs w:val="28"/>
        </w:rPr>
        <w:t>100</w:t>
      </w:r>
      <w:r w:rsidRPr="005C070C">
        <w:rPr>
          <w:rFonts w:ascii="宋体" w:hAnsi="宋体" w:cs="宋体"/>
          <w:sz w:val="28"/>
          <w:szCs w:val="28"/>
        </w:rPr>
        <w:t>%</w:t>
      </w:r>
      <w:r w:rsidRPr="005C070C">
        <w:rPr>
          <w:rFonts w:ascii="宋体" w:hAnsi="宋体" w:cs="宋体" w:hint="eastAsia"/>
          <w:sz w:val="28"/>
          <w:szCs w:val="28"/>
        </w:rPr>
        <w:t>。</w:t>
      </w:r>
      <w:r w:rsidRPr="005C070C">
        <w:rPr>
          <w:rFonts w:ascii="宋体" w:hAnsi="宋体" w:cs="宋体"/>
          <w:sz w:val="28"/>
          <w:szCs w:val="28"/>
        </w:rPr>
        <w:t xml:space="preserve"> </w:t>
      </w:r>
    </w:p>
    <w:p w:rsidR="004F25F3" w:rsidRPr="005C070C" w:rsidRDefault="004F25F3" w:rsidP="005C070C">
      <w:pPr>
        <w:spacing w:line="500" w:lineRule="exact"/>
        <w:ind w:firstLine="630"/>
        <w:jc w:val="left"/>
        <w:rPr>
          <w:rFonts w:ascii="宋体" w:cs="Times New Roman"/>
          <w:sz w:val="28"/>
          <w:szCs w:val="28"/>
        </w:rPr>
      </w:pPr>
      <w:r w:rsidRPr="005C070C">
        <w:rPr>
          <w:rFonts w:ascii="宋体" w:hAnsi="宋体" w:cs="宋体"/>
          <w:sz w:val="28"/>
          <w:szCs w:val="28"/>
        </w:rPr>
        <w:t xml:space="preserve">2016 </w:t>
      </w:r>
      <w:r w:rsidRPr="005C070C">
        <w:rPr>
          <w:rFonts w:ascii="宋体" w:hAnsi="宋体" w:cs="宋体" w:hint="eastAsia"/>
          <w:sz w:val="28"/>
          <w:szCs w:val="28"/>
        </w:rPr>
        <w:t>年度财政拨款支出决算总计</w:t>
      </w:r>
      <w:r>
        <w:rPr>
          <w:rFonts w:ascii="宋体" w:hAnsi="宋体" w:cs="宋体"/>
          <w:sz w:val="28"/>
          <w:szCs w:val="28"/>
        </w:rPr>
        <w:t>1273</w:t>
      </w:r>
      <w:r w:rsidRPr="005C070C">
        <w:rPr>
          <w:rFonts w:ascii="宋体" w:hAnsi="宋体" w:cs="宋体" w:hint="eastAsia"/>
          <w:sz w:val="28"/>
          <w:szCs w:val="28"/>
        </w:rPr>
        <w:t>万元，其中：一般公共服务支出</w:t>
      </w:r>
      <w:r>
        <w:rPr>
          <w:rFonts w:ascii="宋体" w:hAnsi="宋体" w:cs="宋体"/>
          <w:sz w:val="28"/>
          <w:szCs w:val="28"/>
        </w:rPr>
        <w:t>1200</w:t>
      </w:r>
      <w:r>
        <w:rPr>
          <w:rFonts w:ascii="宋体" w:hAnsi="宋体" w:cs="宋体" w:hint="eastAsia"/>
          <w:sz w:val="28"/>
          <w:szCs w:val="28"/>
        </w:rPr>
        <w:t>万元，占</w:t>
      </w:r>
      <w:r>
        <w:rPr>
          <w:rFonts w:ascii="宋体" w:hAnsi="宋体" w:cs="宋体"/>
          <w:sz w:val="28"/>
          <w:szCs w:val="28"/>
        </w:rPr>
        <w:t>94</w:t>
      </w:r>
      <w:r w:rsidRPr="005C070C">
        <w:rPr>
          <w:rFonts w:ascii="宋体" w:hAnsi="宋体" w:cs="宋体"/>
          <w:sz w:val="28"/>
          <w:szCs w:val="28"/>
        </w:rPr>
        <w:t>%</w:t>
      </w:r>
      <w:r w:rsidRPr="005C070C">
        <w:rPr>
          <w:rFonts w:ascii="宋体" w:hAnsi="宋体" w:cs="宋体" w:hint="eastAsia"/>
          <w:sz w:val="28"/>
          <w:szCs w:val="28"/>
        </w:rPr>
        <w:t>；社会保障和就业支出</w:t>
      </w:r>
      <w:r>
        <w:rPr>
          <w:rFonts w:ascii="宋体" w:hAnsi="宋体" w:cs="宋体"/>
          <w:sz w:val="28"/>
          <w:szCs w:val="28"/>
        </w:rPr>
        <w:t>73</w:t>
      </w:r>
      <w:r w:rsidRPr="005C070C">
        <w:rPr>
          <w:rFonts w:ascii="宋体" w:hAnsi="宋体" w:cs="宋体" w:hint="eastAsia"/>
          <w:sz w:val="28"/>
          <w:szCs w:val="28"/>
        </w:rPr>
        <w:t>万元，占</w:t>
      </w:r>
      <w:r>
        <w:rPr>
          <w:rFonts w:ascii="宋体" w:hAnsi="宋体" w:cs="宋体"/>
          <w:sz w:val="28"/>
          <w:szCs w:val="28"/>
        </w:rPr>
        <w:t xml:space="preserve">6 </w:t>
      </w:r>
      <w:r w:rsidRPr="005C070C">
        <w:rPr>
          <w:rFonts w:ascii="宋体" w:hAnsi="宋体" w:cs="宋体"/>
          <w:sz w:val="28"/>
          <w:szCs w:val="28"/>
        </w:rPr>
        <w:t>%</w:t>
      </w:r>
      <w:r w:rsidRPr="005C070C">
        <w:rPr>
          <w:rFonts w:ascii="宋体" w:hAnsi="宋体" w:cs="宋体" w:hint="eastAsia"/>
          <w:sz w:val="28"/>
          <w:szCs w:val="28"/>
        </w:rPr>
        <w:t>。</w:t>
      </w:r>
      <w:r w:rsidRPr="005C070C">
        <w:rPr>
          <w:rFonts w:ascii="宋体" w:hAnsi="宋体" w:cs="宋体"/>
          <w:sz w:val="28"/>
          <w:szCs w:val="28"/>
        </w:rPr>
        <w:t xml:space="preserve"> </w:t>
      </w:r>
    </w:p>
    <w:p w:rsidR="004F25F3" w:rsidRPr="007F798C" w:rsidRDefault="004F25F3" w:rsidP="00786C42">
      <w:pPr>
        <w:spacing w:line="500" w:lineRule="exact"/>
        <w:ind w:firstLineChars="200" w:firstLine="31680"/>
        <w:rPr>
          <w:b/>
          <w:bCs/>
          <w:sz w:val="28"/>
          <w:szCs w:val="28"/>
        </w:rPr>
      </w:pPr>
      <w:r w:rsidRPr="007F798C">
        <w:rPr>
          <w:rFonts w:cs="宋体" w:hint="eastAsia"/>
          <w:b/>
          <w:bCs/>
          <w:sz w:val="28"/>
          <w:szCs w:val="28"/>
        </w:rPr>
        <w:t>（五）一般公共预算财政拨款支出决算情况</w:t>
      </w:r>
      <w:r w:rsidRPr="007F798C">
        <w:rPr>
          <w:b/>
          <w:bCs/>
          <w:sz w:val="28"/>
          <w:szCs w:val="28"/>
        </w:rPr>
        <w:t xml:space="preserve"> </w:t>
      </w:r>
    </w:p>
    <w:p w:rsidR="004F25F3" w:rsidRPr="005C070C" w:rsidRDefault="004F25F3" w:rsidP="005C070C">
      <w:pPr>
        <w:spacing w:line="500" w:lineRule="exact"/>
        <w:ind w:firstLine="630"/>
        <w:jc w:val="left"/>
        <w:rPr>
          <w:rFonts w:ascii="宋体" w:cs="Times New Roman"/>
          <w:b/>
          <w:bCs/>
          <w:sz w:val="28"/>
          <w:szCs w:val="28"/>
        </w:rPr>
      </w:pPr>
      <w:r w:rsidRPr="005C070C">
        <w:rPr>
          <w:rFonts w:ascii="宋体" w:hAnsi="宋体" w:cs="宋体"/>
          <w:b/>
          <w:bCs/>
          <w:sz w:val="28"/>
          <w:szCs w:val="28"/>
        </w:rPr>
        <w:t>1</w:t>
      </w:r>
      <w:r w:rsidRPr="005C070C">
        <w:rPr>
          <w:rFonts w:ascii="宋体" w:hAnsi="宋体" w:cs="宋体" w:hint="eastAsia"/>
          <w:b/>
          <w:bCs/>
          <w:sz w:val="28"/>
          <w:szCs w:val="28"/>
        </w:rPr>
        <w:t>、一般公共预算财政拨款支出决算总体情况</w:t>
      </w:r>
      <w:r w:rsidRPr="005C070C">
        <w:rPr>
          <w:rFonts w:ascii="宋体" w:hAnsi="宋体" w:cs="宋体"/>
          <w:b/>
          <w:bCs/>
          <w:sz w:val="28"/>
          <w:szCs w:val="28"/>
        </w:rPr>
        <w:t xml:space="preserve"> </w:t>
      </w:r>
    </w:p>
    <w:p w:rsidR="004F25F3" w:rsidRPr="006D0A5B" w:rsidRDefault="004F25F3" w:rsidP="006D0A5B">
      <w:pPr>
        <w:spacing w:line="500" w:lineRule="exact"/>
        <w:ind w:firstLine="630"/>
        <w:jc w:val="left"/>
        <w:rPr>
          <w:rFonts w:ascii="宋体" w:cs="Times New Roman"/>
          <w:sz w:val="28"/>
          <w:szCs w:val="28"/>
        </w:rPr>
      </w:pPr>
      <w:r w:rsidRPr="005C070C">
        <w:rPr>
          <w:rFonts w:ascii="宋体" w:hAnsi="宋体" w:cs="宋体"/>
          <w:sz w:val="28"/>
          <w:szCs w:val="28"/>
        </w:rPr>
        <w:t xml:space="preserve">2016 </w:t>
      </w:r>
      <w:r w:rsidRPr="005C070C">
        <w:rPr>
          <w:rFonts w:ascii="宋体" w:hAnsi="宋体" w:cs="宋体" w:hint="eastAsia"/>
          <w:sz w:val="28"/>
          <w:szCs w:val="28"/>
        </w:rPr>
        <w:t>年度一般公共预算财政拨款支出决算为</w:t>
      </w:r>
      <w:r>
        <w:rPr>
          <w:rFonts w:ascii="宋体" w:hAnsi="宋体" w:cs="宋体"/>
          <w:sz w:val="28"/>
          <w:szCs w:val="28"/>
        </w:rPr>
        <w:t>1273</w:t>
      </w:r>
      <w:r w:rsidRPr="005C070C">
        <w:rPr>
          <w:rFonts w:ascii="宋体" w:hAnsi="宋体" w:cs="宋体" w:hint="eastAsia"/>
          <w:sz w:val="28"/>
          <w:szCs w:val="28"/>
        </w:rPr>
        <w:t>万元，占本年支出合计的</w:t>
      </w:r>
      <w:r>
        <w:rPr>
          <w:rFonts w:ascii="宋体" w:hAnsi="宋体" w:cs="宋体"/>
          <w:sz w:val="28"/>
          <w:szCs w:val="28"/>
        </w:rPr>
        <w:t>100</w:t>
      </w:r>
      <w:r w:rsidRPr="005C070C">
        <w:rPr>
          <w:rFonts w:ascii="宋体" w:hAnsi="宋体" w:cs="宋体"/>
          <w:sz w:val="28"/>
          <w:szCs w:val="28"/>
        </w:rPr>
        <w:t>%</w:t>
      </w:r>
      <w:r w:rsidRPr="005C070C">
        <w:rPr>
          <w:rFonts w:ascii="宋体" w:hAnsi="宋体" w:cs="宋体" w:hint="eastAsia"/>
          <w:sz w:val="28"/>
          <w:szCs w:val="28"/>
        </w:rPr>
        <w:t>。</w:t>
      </w:r>
    </w:p>
    <w:p w:rsidR="004F25F3" w:rsidRPr="005C070C" w:rsidRDefault="004F25F3" w:rsidP="005C070C">
      <w:pPr>
        <w:spacing w:line="500" w:lineRule="exact"/>
        <w:ind w:firstLine="630"/>
        <w:jc w:val="left"/>
        <w:rPr>
          <w:rFonts w:ascii="宋体" w:cs="Times New Roman"/>
          <w:b/>
          <w:bCs/>
          <w:sz w:val="28"/>
          <w:szCs w:val="28"/>
        </w:rPr>
      </w:pPr>
      <w:r w:rsidRPr="005C070C">
        <w:rPr>
          <w:rFonts w:ascii="宋体" w:hAnsi="宋体" w:cs="宋体"/>
          <w:b/>
          <w:bCs/>
          <w:sz w:val="28"/>
          <w:szCs w:val="28"/>
        </w:rPr>
        <w:t>2</w:t>
      </w:r>
      <w:r w:rsidRPr="005C070C">
        <w:rPr>
          <w:rFonts w:ascii="宋体" w:hAnsi="宋体" w:cs="宋体" w:hint="eastAsia"/>
          <w:b/>
          <w:bCs/>
          <w:sz w:val="28"/>
          <w:szCs w:val="28"/>
        </w:rPr>
        <w:t>、一般公共预算财政拨款支出决算具体情况</w:t>
      </w:r>
      <w:r w:rsidRPr="005C070C">
        <w:rPr>
          <w:rFonts w:ascii="宋体" w:hAnsi="宋体" w:cs="宋体"/>
          <w:b/>
          <w:bCs/>
          <w:sz w:val="28"/>
          <w:szCs w:val="28"/>
        </w:rPr>
        <w:t xml:space="preserve"> </w:t>
      </w:r>
    </w:p>
    <w:p w:rsidR="004F25F3" w:rsidRPr="006D0A5B" w:rsidRDefault="004F25F3" w:rsidP="004B2FB8">
      <w:pPr>
        <w:spacing w:line="500" w:lineRule="exact"/>
        <w:ind w:firstLine="630"/>
        <w:jc w:val="left"/>
        <w:rPr>
          <w:rFonts w:ascii="宋体" w:cs="Times New Roman"/>
          <w:sz w:val="28"/>
          <w:szCs w:val="28"/>
        </w:rPr>
      </w:pPr>
      <w:r w:rsidRPr="005C070C">
        <w:rPr>
          <w:rFonts w:ascii="宋体" w:hAnsi="宋体" w:cs="宋体"/>
          <w:sz w:val="28"/>
          <w:szCs w:val="28"/>
        </w:rPr>
        <w:t xml:space="preserve">2016 </w:t>
      </w:r>
      <w:r w:rsidRPr="005C070C">
        <w:rPr>
          <w:rFonts w:ascii="宋体" w:hAnsi="宋体" w:cs="宋体" w:hint="eastAsia"/>
          <w:sz w:val="28"/>
          <w:szCs w:val="28"/>
        </w:rPr>
        <w:t>年度一般公共预算财政拨款支出年初预算为</w:t>
      </w:r>
      <w:r>
        <w:rPr>
          <w:rFonts w:ascii="宋体" w:hAnsi="宋体" w:cs="宋体"/>
          <w:sz w:val="28"/>
          <w:szCs w:val="28"/>
        </w:rPr>
        <w:t xml:space="preserve"> 1273</w:t>
      </w:r>
      <w:r w:rsidRPr="005C070C">
        <w:rPr>
          <w:rFonts w:ascii="宋体" w:hAnsi="宋体" w:cs="宋体" w:hint="eastAsia"/>
          <w:sz w:val="28"/>
          <w:szCs w:val="28"/>
        </w:rPr>
        <w:t>万元，支出决算为</w:t>
      </w:r>
      <w:r>
        <w:rPr>
          <w:rFonts w:ascii="宋体" w:hAnsi="宋体" w:cs="宋体"/>
          <w:sz w:val="28"/>
          <w:szCs w:val="28"/>
        </w:rPr>
        <w:t>1273</w:t>
      </w:r>
      <w:r w:rsidRPr="005C070C">
        <w:rPr>
          <w:rFonts w:ascii="宋体" w:hAnsi="宋体" w:cs="宋体" w:hint="eastAsia"/>
          <w:sz w:val="28"/>
          <w:szCs w:val="28"/>
        </w:rPr>
        <w:t>万元，完成年初预算的</w:t>
      </w:r>
      <w:r>
        <w:rPr>
          <w:rFonts w:ascii="宋体" w:hAnsi="宋体" w:cs="宋体"/>
          <w:sz w:val="28"/>
          <w:szCs w:val="28"/>
        </w:rPr>
        <w:t xml:space="preserve">100 </w:t>
      </w:r>
      <w:r w:rsidRPr="005C070C">
        <w:rPr>
          <w:rFonts w:ascii="宋体" w:hAnsi="宋体" w:cs="宋体"/>
          <w:sz w:val="28"/>
          <w:szCs w:val="28"/>
        </w:rPr>
        <w:t>%</w:t>
      </w:r>
      <w:r w:rsidRPr="005C070C">
        <w:rPr>
          <w:rFonts w:ascii="宋体" w:hAnsi="宋体" w:cs="宋体" w:hint="eastAsia"/>
          <w:sz w:val="28"/>
          <w:szCs w:val="28"/>
        </w:rPr>
        <w:t>。</w:t>
      </w:r>
    </w:p>
    <w:p w:rsidR="004F25F3" w:rsidRPr="007F798C" w:rsidRDefault="004F25F3" w:rsidP="00EF1053">
      <w:pPr>
        <w:spacing w:line="500" w:lineRule="exact"/>
        <w:ind w:firstLineChars="200" w:firstLine="31680"/>
        <w:rPr>
          <w:rFonts w:cs="Times New Roman"/>
          <w:sz w:val="28"/>
          <w:szCs w:val="28"/>
        </w:rPr>
      </w:pPr>
      <w:r w:rsidRPr="007F798C">
        <w:rPr>
          <w:rFonts w:cs="宋体" w:hint="eastAsia"/>
          <w:sz w:val="28"/>
          <w:szCs w:val="28"/>
        </w:rPr>
        <w:t>（</w:t>
      </w:r>
      <w:r w:rsidRPr="007F798C">
        <w:rPr>
          <w:sz w:val="28"/>
          <w:szCs w:val="28"/>
        </w:rPr>
        <w:t>1</w:t>
      </w:r>
      <w:r w:rsidRPr="007F798C">
        <w:rPr>
          <w:rFonts w:cs="宋体" w:hint="eastAsia"/>
          <w:sz w:val="28"/>
          <w:szCs w:val="28"/>
        </w:rPr>
        <w:t>）一般公共服务（类）</w:t>
      </w:r>
      <w:r>
        <w:rPr>
          <w:sz w:val="28"/>
          <w:szCs w:val="28"/>
        </w:rPr>
        <w:t>XX</w:t>
      </w:r>
      <w:r w:rsidRPr="007F798C">
        <w:rPr>
          <w:rFonts w:cs="宋体" w:hint="eastAsia"/>
          <w:sz w:val="28"/>
          <w:szCs w:val="28"/>
        </w:rPr>
        <w:t>事务（款）行政运行（项）。年初预算为</w:t>
      </w:r>
      <w:r>
        <w:rPr>
          <w:sz w:val="28"/>
          <w:szCs w:val="28"/>
        </w:rPr>
        <w:t>700</w:t>
      </w:r>
      <w:r w:rsidRPr="007F798C">
        <w:rPr>
          <w:rFonts w:cs="宋体" w:hint="eastAsia"/>
          <w:sz w:val="28"/>
          <w:szCs w:val="28"/>
        </w:rPr>
        <w:t>万元，支出决算为</w:t>
      </w:r>
      <w:r>
        <w:rPr>
          <w:sz w:val="28"/>
          <w:szCs w:val="28"/>
        </w:rPr>
        <w:t xml:space="preserve">700 </w:t>
      </w:r>
      <w:r w:rsidRPr="007F798C">
        <w:rPr>
          <w:rFonts w:cs="宋体" w:hint="eastAsia"/>
          <w:sz w:val="28"/>
          <w:szCs w:val="28"/>
        </w:rPr>
        <w:t>万元，完成年初预算的</w:t>
      </w:r>
      <w:r w:rsidRPr="007F798C">
        <w:rPr>
          <w:sz w:val="28"/>
          <w:szCs w:val="28"/>
        </w:rPr>
        <w:t xml:space="preserve"> </w:t>
      </w:r>
      <w:r>
        <w:rPr>
          <w:sz w:val="28"/>
          <w:szCs w:val="28"/>
        </w:rPr>
        <w:t xml:space="preserve">100  </w:t>
      </w:r>
      <w:r w:rsidRPr="007F798C">
        <w:rPr>
          <w:sz w:val="28"/>
          <w:szCs w:val="28"/>
        </w:rPr>
        <w:t>%</w:t>
      </w:r>
      <w:r w:rsidRPr="007F798C">
        <w:rPr>
          <w:rFonts w:cs="宋体" w:hint="eastAsia"/>
          <w:sz w:val="28"/>
          <w:szCs w:val="28"/>
        </w:rPr>
        <w:t>。</w:t>
      </w:r>
    </w:p>
    <w:p w:rsidR="004F25F3" w:rsidRDefault="004F25F3" w:rsidP="00786C42">
      <w:pPr>
        <w:spacing w:line="500" w:lineRule="exact"/>
        <w:ind w:firstLineChars="200" w:firstLine="31680"/>
        <w:rPr>
          <w:rFonts w:cs="Times New Roman"/>
          <w:sz w:val="28"/>
          <w:szCs w:val="28"/>
        </w:rPr>
      </w:pPr>
      <w:r w:rsidRPr="007F798C">
        <w:rPr>
          <w:rFonts w:cs="宋体" w:hint="eastAsia"/>
          <w:sz w:val="28"/>
          <w:szCs w:val="28"/>
        </w:rPr>
        <w:t>（</w:t>
      </w:r>
      <w:r w:rsidRPr="007F798C">
        <w:rPr>
          <w:sz w:val="28"/>
          <w:szCs w:val="28"/>
        </w:rPr>
        <w:t>2</w:t>
      </w:r>
      <w:r w:rsidRPr="007F798C">
        <w:rPr>
          <w:rFonts w:cs="宋体" w:hint="eastAsia"/>
          <w:sz w:val="28"/>
          <w:szCs w:val="28"/>
        </w:rPr>
        <w:t>）一般公共服务（类）</w:t>
      </w:r>
      <w:r>
        <w:rPr>
          <w:sz w:val="28"/>
          <w:szCs w:val="28"/>
        </w:rPr>
        <w:t>XX</w:t>
      </w:r>
      <w:r w:rsidRPr="007F798C">
        <w:rPr>
          <w:rFonts w:cs="宋体" w:hint="eastAsia"/>
          <w:sz w:val="28"/>
          <w:szCs w:val="28"/>
        </w:rPr>
        <w:t>事务（款）机关服务（项）。年初预算为</w:t>
      </w:r>
      <w:r w:rsidRPr="007F798C">
        <w:rPr>
          <w:sz w:val="28"/>
          <w:szCs w:val="28"/>
        </w:rPr>
        <w:t xml:space="preserve"> </w:t>
      </w:r>
      <w:r>
        <w:rPr>
          <w:sz w:val="28"/>
          <w:szCs w:val="28"/>
        </w:rPr>
        <w:t>500</w:t>
      </w:r>
      <w:r w:rsidRPr="007F798C">
        <w:rPr>
          <w:rFonts w:cs="宋体" w:hint="eastAsia"/>
          <w:sz w:val="28"/>
          <w:szCs w:val="28"/>
        </w:rPr>
        <w:t>万元，支出决算为</w:t>
      </w:r>
      <w:r>
        <w:rPr>
          <w:sz w:val="28"/>
          <w:szCs w:val="28"/>
        </w:rPr>
        <w:t>500</w:t>
      </w:r>
      <w:r w:rsidRPr="007F798C">
        <w:rPr>
          <w:rFonts w:cs="宋体" w:hint="eastAsia"/>
          <w:sz w:val="28"/>
          <w:szCs w:val="28"/>
        </w:rPr>
        <w:t>万元，完成年初预算的</w:t>
      </w:r>
      <w:r>
        <w:rPr>
          <w:sz w:val="28"/>
          <w:szCs w:val="28"/>
        </w:rPr>
        <w:t>100</w:t>
      </w:r>
      <w:r w:rsidRPr="007F798C">
        <w:rPr>
          <w:sz w:val="28"/>
          <w:szCs w:val="28"/>
        </w:rPr>
        <w:t>%</w:t>
      </w:r>
      <w:r w:rsidRPr="007F798C">
        <w:rPr>
          <w:rFonts w:cs="宋体" w:hint="eastAsia"/>
          <w:sz w:val="28"/>
          <w:szCs w:val="28"/>
        </w:rPr>
        <w:t>。</w:t>
      </w:r>
    </w:p>
    <w:p w:rsidR="004F25F3" w:rsidRDefault="004F25F3" w:rsidP="004D4266">
      <w:pPr>
        <w:spacing w:line="500" w:lineRule="exact"/>
        <w:ind w:firstLineChars="300" w:firstLine="31680"/>
        <w:rPr>
          <w:rFonts w:cs="Times New Roman"/>
          <w:sz w:val="28"/>
          <w:szCs w:val="28"/>
        </w:rPr>
      </w:pPr>
      <w:r w:rsidRPr="007F798C">
        <w:rPr>
          <w:rFonts w:ascii="宋体" w:hAnsi="宋体" w:cs="宋体" w:hint="eastAsia"/>
          <w:sz w:val="28"/>
          <w:szCs w:val="28"/>
        </w:rPr>
        <w:t>……</w:t>
      </w:r>
    </w:p>
    <w:p w:rsidR="004F25F3" w:rsidRDefault="004F25F3" w:rsidP="00786C42">
      <w:pPr>
        <w:spacing w:line="500" w:lineRule="exact"/>
        <w:ind w:firstLineChars="200" w:firstLine="31680"/>
        <w:rPr>
          <w:rFonts w:cs="Times New Roman"/>
          <w:sz w:val="28"/>
          <w:szCs w:val="28"/>
        </w:rPr>
      </w:pPr>
      <w:r w:rsidRPr="007F798C">
        <w:rPr>
          <w:rFonts w:cs="宋体" w:hint="eastAsia"/>
          <w:sz w:val="28"/>
          <w:szCs w:val="28"/>
        </w:rPr>
        <w:t>（</w:t>
      </w:r>
      <w:r>
        <w:rPr>
          <w:sz w:val="28"/>
          <w:szCs w:val="28"/>
        </w:rPr>
        <w:t>8</w:t>
      </w:r>
      <w:r w:rsidRPr="007F798C">
        <w:rPr>
          <w:rFonts w:cs="宋体" w:hint="eastAsia"/>
          <w:sz w:val="28"/>
          <w:szCs w:val="28"/>
        </w:rPr>
        <w:t>）社会保障和就业（类）</w:t>
      </w:r>
      <w:r>
        <w:rPr>
          <w:rFonts w:cs="宋体" w:hint="eastAsia"/>
          <w:sz w:val="28"/>
          <w:szCs w:val="28"/>
        </w:rPr>
        <w:t>。本项年初</w:t>
      </w:r>
      <w:r w:rsidRPr="007F798C">
        <w:rPr>
          <w:rFonts w:cs="宋体" w:hint="eastAsia"/>
          <w:sz w:val="28"/>
          <w:szCs w:val="28"/>
        </w:rPr>
        <w:t>预算</w:t>
      </w:r>
      <w:r>
        <w:rPr>
          <w:sz w:val="28"/>
          <w:szCs w:val="28"/>
        </w:rPr>
        <w:t>73</w:t>
      </w:r>
      <w:r>
        <w:rPr>
          <w:rFonts w:cs="宋体" w:hint="eastAsia"/>
          <w:sz w:val="28"/>
          <w:szCs w:val="28"/>
        </w:rPr>
        <w:t>万元</w:t>
      </w:r>
      <w:r w:rsidRPr="007F798C">
        <w:rPr>
          <w:rFonts w:cs="宋体" w:hint="eastAsia"/>
          <w:sz w:val="28"/>
          <w:szCs w:val="28"/>
        </w:rPr>
        <w:t>，支出决算数为</w:t>
      </w:r>
      <w:r>
        <w:rPr>
          <w:sz w:val="28"/>
          <w:szCs w:val="28"/>
        </w:rPr>
        <w:t xml:space="preserve"> 73</w:t>
      </w:r>
      <w:r w:rsidRPr="007F798C">
        <w:rPr>
          <w:rFonts w:cs="宋体" w:hint="eastAsia"/>
          <w:sz w:val="28"/>
          <w:szCs w:val="28"/>
        </w:rPr>
        <w:t>万元。</w:t>
      </w:r>
    </w:p>
    <w:p w:rsidR="004F25F3" w:rsidRPr="007F798C" w:rsidRDefault="004F25F3" w:rsidP="00786C42">
      <w:pPr>
        <w:spacing w:line="500" w:lineRule="exact"/>
        <w:ind w:firstLineChars="300" w:firstLine="31680"/>
        <w:rPr>
          <w:rFonts w:cs="Times New Roman"/>
          <w:sz w:val="28"/>
          <w:szCs w:val="28"/>
        </w:rPr>
      </w:pPr>
      <w:r w:rsidRPr="007F798C">
        <w:rPr>
          <w:rFonts w:ascii="宋体" w:hAnsi="宋体" w:cs="宋体" w:hint="eastAsia"/>
          <w:sz w:val="28"/>
          <w:szCs w:val="28"/>
        </w:rPr>
        <w:t>……</w:t>
      </w:r>
    </w:p>
    <w:p w:rsidR="004F25F3" w:rsidRPr="00F274CD" w:rsidRDefault="004F25F3" w:rsidP="00786C42">
      <w:pPr>
        <w:spacing w:line="500" w:lineRule="exact"/>
        <w:ind w:firstLineChars="200" w:firstLine="31680"/>
        <w:rPr>
          <w:b/>
          <w:bCs/>
          <w:sz w:val="28"/>
          <w:szCs w:val="28"/>
        </w:rPr>
      </w:pPr>
      <w:r w:rsidRPr="00F274CD">
        <w:rPr>
          <w:rFonts w:cs="宋体" w:hint="eastAsia"/>
          <w:b/>
          <w:bCs/>
          <w:sz w:val="28"/>
          <w:szCs w:val="28"/>
        </w:rPr>
        <w:t>（六）一般公共预算财政拨款基本支出决算情况</w:t>
      </w:r>
      <w:r w:rsidRPr="00F274CD">
        <w:rPr>
          <w:b/>
          <w:bCs/>
          <w:sz w:val="28"/>
          <w:szCs w:val="28"/>
        </w:rPr>
        <w:t xml:space="preserve"> </w:t>
      </w:r>
    </w:p>
    <w:p w:rsidR="004F25F3" w:rsidRPr="007F798C" w:rsidRDefault="004F25F3" w:rsidP="00786C42">
      <w:pPr>
        <w:spacing w:line="500" w:lineRule="exact"/>
        <w:ind w:firstLineChars="200" w:firstLine="31680"/>
        <w:rPr>
          <w:sz w:val="28"/>
          <w:szCs w:val="28"/>
        </w:rPr>
      </w:pPr>
      <w:r w:rsidRPr="007F798C">
        <w:rPr>
          <w:sz w:val="28"/>
          <w:szCs w:val="28"/>
        </w:rPr>
        <w:t xml:space="preserve">2016 </w:t>
      </w:r>
      <w:r w:rsidRPr="007F798C">
        <w:rPr>
          <w:rFonts w:cs="宋体" w:hint="eastAsia"/>
          <w:sz w:val="28"/>
          <w:szCs w:val="28"/>
        </w:rPr>
        <w:t>年度一般公共预算财政拨款基本支出决算</w:t>
      </w:r>
      <w:r>
        <w:rPr>
          <w:sz w:val="28"/>
          <w:szCs w:val="28"/>
        </w:rPr>
        <w:t xml:space="preserve"> 1273</w:t>
      </w:r>
      <w:r w:rsidRPr="007F798C">
        <w:rPr>
          <w:rFonts w:cs="宋体" w:hint="eastAsia"/>
          <w:sz w:val="28"/>
          <w:szCs w:val="28"/>
        </w:rPr>
        <w:t>万元，包括人员经费和公用经费，支出具体情况如下：</w:t>
      </w:r>
      <w:r w:rsidRPr="007F798C">
        <w:rPr>
          <w:sz w:val="28"/>
          <w:szCs w:val="28"/>
        </w:rPr>
        <w:t xml:space="preserve"> </w:t>
      </w:r>
    </w:p>
    <w:p w:rsidR="004F25F3" w:rsidRPr="007F798C" w:rsidRDefault="004F25F3" w:rsidP="00786C42">
      <w:pPr>
        <w:spacing w:line="500" w:lineRule="exact"/>
        <w:ind w:firstLineChars="250" w:firstLine="31680"/>
        <w:rPr>
          <w:rFonts w:cs="Times New Roman"/>
          <w:sz w:val="28"/>
          <w:szCs w:val="28"/>
        </w:rPr>
      </w:pPr>
      <w:r w:rsidRPr="007F798C">
        <w:rPr>
          <w:rFonts w:cs="宋体" w:hint="eastAsia"/>
          <w:sz w:val="28"/>
          <w:szCs w:val="28"/>
        </w:rPr>
        <w:t>人员经费</w:t>
      </w:r>
      <w:r w:rsidRPr="007F798C">
        <w:rPr>
          <w:sz w:val="28"/>
          <w:szCs w:val="28"/>
        </w:rPr>
        <w:t xml:space="preserve"> </w:t>
      </w:r>
      <w:r>
        <w:rPr>
          <w:sz w:val="28"/>
          <w:szCs w:val="28"/>
        </w:rPr>
        <w:t xml:space="preserve"> 322</w:t>
      </w:r>
      <w:r w:rsidRPr="007F798C">
        <w:rPr>
          <w:rFonts w:cs="宋体" w:hint="eastAsia"/>
          <w:sz w:val="28"/>
          <w:szCs w:val="28"/>
        </w:rPr>
        <w:t>万元，主要包括：基本工资、津贴补贴、奖金、职业年金缴费、离休费、退休费、抚恤金、</w:t>
      </w:r>
      <w:r w:rsidRPr="007F798C">
        <w:rPr>
          <w:rFonts w:ascii="宋体" w:hAnsi="宋体" w:cs="宋体" w:hint="eastAsia"/>
          <w:sz w:val="28"/>
          <w:szCs w:val="28"/>
        </w:rPr>
        <w:t>……</w:t>
      </w:r>
      <w:r>
        <w:rPr>
          <w:rFonts w:ascii="宋体" w:cs="宋体"/>
          <w:sz w:val="28"/>
          <w:szCs w:val="28"/>
        </w:rPr>
        <w:t>,</w:t>
      </w:r>
      <w:r w:rsidRPr="007F798C">
        <w:rPr>
          <w:rFonts w:cs="宋体" w:hint="eastAsia"/>
          <w:sz w:val="28"/>
          <w:szCs w:val="28"/>
        </w:rPr>
        <w:t>等。</w:t>
      </w:r>
    </w:p>
    <w:p w:rsidR="004F25F3" w:rsidRPr="007F798C" w:rsidRDefault="004F25F3" w:rsidP="00786C42">
      <w:pPr>
        <w:spacing w:line="500" w:lineRule="exact"/>
        <w:ind w:firstLineChars="200" w:firstLine="31680"/>
        <w:rPr>
          <w:sz w:val="28"/>
          <w:szCs w:val="28"/>
        </w:rPr>
      </w:pPr>
      <w:r w:rsidRPr="007F798C">
        <w:rPr>
          <w:rFonts w:cs="宋体" w:hint="eastAsia"/>
          <w:sz w:val="28"/>
          <w:szCs w:val="28"/>
        </w:rPr>
        <w:t>公用经费</w:t>
      </w:r>
      <w:r w:rsidRPr="007F798C">
        <w:rPr>
          <w:sz w:val="28"/>
          <w:szCs w:val="28"/>
        </w:rPr>
        <w:t xml:space="preserve"> </w:t>
      </w:r>
      <w:r>
        <w:rPr>
          <w:sz w:val="28"/>
          <w:szCs w:val="28"/>
        </w:rPr>
        <w:t>951</w:t>
      </w:r>
      <w:r w:rsidRPr="007F798C">
        <w:rPr>
          <w:rFonts w:cs="宋体" w:hint="eastAsia"/>
          <w:sz w:val="28"/>
          <w:szCs w:val="28"/>
        </w:rPr>
        <w:t>万元，主要包括：办公费、印刷费、咨询费、水费、电费、因公出国（境）费、会议费、培训费、公务接待费、</w:t>
      </w:r>
      <w:r w:rsidRPr="007F798C">
        <w:rPr>
          <w:rFonts w:ascii="宋体" w:hAnsi="宋体" w:cs="宋体" w:hint="eastAsia"/>
          <w:sz w:val="28"/>
          <w:szCs w:val="28"/>
        </w:rPr>
        <w:t>……</w:t>
      </w:r>
      <w:r>
        <w:rPr>
          <w:rFonts w:ascii="宋体" w:cs="宋体"/>
          <w:sz w:val="28"/>
          <w:szCs w:val="28"/>
        </w:rPr>
        <w:t>,</w:t>
      </w:r>
      <w:r w:rsidRPr="007F798C">
        <w:rPr>
          <w:rFonts w:cs="宋体" w:hint="eastAsia"/>
          <w:sz w:val="28"/>
          <w:szCs w:val="28"/>
        </w:rPr>
        <w:t>等。</w:t>
      </w:r>
      <w:r w:rsidRPr="007F798C">
        <w:rPr>
          <w:sz w:val="28"/>
          <w:szCs w:val="28"/>
        </w:rPr>
        <w:t xml:space="preserve"> </w:t>
      </w:r>
    </w:p>
    <w:p w:rsidR="004F25F3" w:rsidRPr="00C52F96" w:rsidRDefault="004F25F3" w:rsidP="00786C42">
      <w:pPr>
        <w:spacing w:line="500" w:lineRule="exact"/>
        <w:ind w:firstLineChars="200" w:firstLine="31680"/>
        <w:rPr>
          <w:b/>
          <w:bCs/>
          <w:sz w:val="28"/>
          <w:szCs w:val="28"/>
        </w:rPr>
      </w:pPr>
      <w:r w:rsidRPr="00C52F96">
        <w:rPr>
          <w:rFonts w:cs="宋体" w:hint="eastAsia"/>
          <w:b/>
          <w:bCs/>
          <w:sz w:val="28"/>
          <w:szCs w:val="28"/>
        </w:rPr>
        <w:t>（</w:t>
      </w:r>
      <w:r>
        <w:rPr>
          <w:rFonts w:cs="宋体" w:hint="eastAsia"/>
          <w:b/>
          <w:bCs/>
          <w:sz w:val="28"/>
          <w:szCs w:val="28"/>
        </w:rPr>
        <w:t>七</w:t>
      </w:r>
      <w:r w:rsidRPr="00C52F96">
        <w:rPr>
          <w:rFonts w:cs="宋体" w:hint="eastAsia"/>
          <w:b/>
          <w:bCs/>
          <w:sz w:val="28"/>
          <w:szCs w:val="28"/>
        </w:rPr>
        <w:t>）一般公共预算财政拨款“三公”经费支出决算情况</w:t>
      </w:r>
      <w:r w:rsidRPr="00C52F96">
        <w:rPr>
          <w:b/>
          <w:bCs/>
          <w:sz w:val="28"/>
          <w:szCs w:val="28"/>
        </w:rPr>
        <w:t xml:space="preserve"> </w:t>
      </w:r>
    </w:p>
    <w:p w:rsidR="004F25F3" w:rsidRPr="00C52F96" w:rsidRDefault="004F25F3" w:rsidP="00786C42">
      <w:pPr>
        <w:spacing w:line="500" w:lineRule="exact"/>
        <w:ind w:firstLineChars="200" w:firstLine="31680"/>
        <w:rPr>
          <w:b/>
          <w:bCs/>
          <w:sz w:val="28"/>
          <w:szCs w:val="28"/>
        </w:rPr>
      </w:pPr>
      <w:r w:rsidRPr="00C52F96">
        <w:rPr>
          <w:b/>
          <w:bCs/>
          <w:sz w:val="28"/>
          <w:szCs w:val="28"/>
        </w:rPr>
        <w:t>1</w:t>
      </w:r>
      <w:r w:rsidRPr="00C52F96">
        <w:rPr>
          <w:rFonts w:cs="宋体" w:hint="eastAsia"/>
          <w:b/>
          <w:bCs/>
          <w:sz w:val="28"/>
          <w:szCs w:val="28"/>
        </w:rPr>
        <w:t>、“三公”经费支出情况及增减变动原因</w:t>
      </w:r>
      <w:r w:rsidRPr="00C52F96">
        <w:rPr>
          <w:b/>
          <w:bCs/>
          <w:sz w:val="28"/>
          <w:szCs w:val="28"/>
        </w:rPr>
        <w:t xml:space="preserve"> </w:t>
      </w:r>
    </w:p>
    <w:p w:rsidR="004F25F3" w:rsidRPr="007F798C" w:rsidRDefault="004F25F3" w:rsidP="00786C42">
      <w:pPr>
        <w:spacing w:line="500" w:lineRule="exact"/>
        <w:ind w:leftChars="100" w:left="31680" w:firstLineChars="100" w:firstLine="31680"/>
        <w:rPr>
          <w:sz w:val="28"/>
          <w:szCs w:val="28"/>
        </w:rPr>
      </w:pPr>
      <w:r>
        <w:rPr>
          <w:rFonts w:cs="宋体" w:hint="eastAsia"/>
          <w:sz w:val="28"/>
          <w:szCs w:val="28"/>
        </w:rPr>
        <w:t>本部门</w:t>
      </w:r>
      <w:r w:rsidRPr="007F798C">
        <w:rPr>
          <w:sz w:val="28"/>
          <w:szCs w:val="28"/>
        </w:rPr>
        <w:t xml:space="preserve">2016 </w:t>
      </w:r>
      <w:r w:rsidRPr="007F798C">
        <w:rPr>
          <w:rFonts w:cs="宋体" w:hint="eastAsia"/>
          <w:sz w:val="28"/>
          <w:szCs w:val="28"/>
        </w:rPr>
        <w:t>年度一般公共预算财政拨款“三公”经费决算数为</w:t>
      </w:r>
      <w:r w:rsidRPr="007F798C">
        <w:rPr>
          <w:sz w:val="28"/>
          <w:szCs w:val="28"/>
        </w:rPr>
        <w:t xml:space="preserve"> </w:t>
      </w:r>
      <w:r>
        <w:rPr>
          <w:sz w:val="28"/>
          <w:szCs w:val="28"/>
        </w:rPr>
        <w:t>6.1</w:t>
      </w:r>
      <w:r w:rsidRPr="007F798C">
        <w:rPr>
          <w:rFonts w:cs="宋体" w:hint="eastAsia"/>
          <w:sz w:val="28"/>
          <w:szCs w:val="28"/>
        </w:rPr>
        <w:t>万元</w:t>
      </w:r>
      <w:r>
        <w:rPr>
          <w:rFonts w:cs="宋体" w:hint="eastAsia"/>
          <w:sz w:val="28"/>
          <w:szCs w:val="28"/>
        </w:rPr>
        <w:t>，</w:t>
      </w:r>
      <w:r w:rsidRPr="007F798C">
        <w:rPr>
          <w:rFonts w:cs="宋体" w:hint="eastAsia"/>
          <w:sz w:val="28"/>
          <w:szCs w:val="28"/>
        </w:rPr>
        <w:t>其中：因公出国（境）费支出</w:t>
      </w:r>
      <w:r>
        <w:rPr>
          <w:sz w:val="28"/>
          <w:szCs w:val="28"/>
        </w:rPr>
        <w:t>0</w:t>
      </w:r>
      <w:r w:rsidRPr="007F798C">
        <w:rPr>
          <w:sz w:val="28"/>
          <w:szCs w:val="28"/>
        </w:rPr>
        <w:t xml:space="preserve"> </w:t>
      </w:r>
      <w:r w:rsidRPr="007F798C">
        <w:rPr>
          <w:rFonts w:cs="宋体" w:hint="eastAsia"/>
          <w:sz w:val="28"/>
          <w:szCs w:val="28"/>
        </w:rPr>
        <w:t>万元，公务用车</w:t>
      </w:r>
      <w:r>
        <w:rPr>
          <w:rFonts w:cs="宋体" w:hint="eastAsia"/>
          <w:sz w:val="28"/>
          <w:szCs w:val="28"/>
        </w:rPr>
        <w:t>维护</w:t>
      </w:r>
      <w:r w:rsidRPr="007F798C">
        <w:rPr>
          <w:rFonts w:cs="宋体" w:hint="eastAsia"/>
          <w:sz w:val="28"/>
          <w:szCs w:val="28"/>
        </w:rPr>
        <w:t>费支出</w:t>
      </w:r>
      <w:r w:rsidRPr="007F798C">
        <w:rPr>
          <w:sz w:val="28"/>
          <w:szCs w:val="28"/>
        </w:rPr>
        <w:t xml:space="preserve"> </w:t>
      </w:r>
      <w:r>
        <w:rPr>
          <w:sz w:val="28"/>
          <w:szCs w:val="28"/>
        </w:rPr>
        <w:t xml:space="preserve">3.6 </w:t>
      </w:r>
      <w:r w:rsidRPr="007F798C">
        <w:rPr>
          <w:rFonts w:cs="宋体" w:hint="eastAsia"/>
          <w:sz w:val="28"/>
          <w:szCs w:val="28"/>
        </w:rPr>
        <w:t>万元，公务接待费支出</w:t>
      </w:r>
      <w:r>
        <w:rPr>
          <w:sz w:val="28"/>
          <w:szCs w:val="28"/>
        </w:rPr>
        <w:t xml:space="preserve"> 2.5 </w:t>
      </w:r>
      <w:r w:rsidRPr="007F798C">
        <w:rPr>
          <w:rFonts w:cs="宋体" w:hint="eastAsia"/>
          <w:sz w:val="28"/>
          <w:szCs w:val="28"/>
        </w:rPr>
        <w:t>万元。</w:t>
      </w:r>
      <w:r w:rsidRPr="007F798C">
        <w:rPr>
          <w:sz w:val="28"/>
          <w:szCs w:val="28"/>
        </w:rPr>
        <w:t xml:space="preserve"> </w:t>
      </w:r>
    </w:p>
    <w:p w:rsidR="004F25F3" w:rsidRDefault="004F25F3" w:rsidP="00786C42">
      <w:pPr>
        <w:spacing w:line="500" w:lineRule="exact"/>
        <w:ind w:firstLineChars="200" w:firstLine="31680"/>
        <w:rPr>
          <w:rFonts w:cs="Times New Roman"/>
          <w:sz w:val="28"/>
          <w:szCs w:val="28"/>
        </w:rPr>
      </w:pPr>
      <w:r w:rsidRPr="007F798C">
        <w:rPr>
          <w:sz w:val="28"/>
          <w:szCs w:val="28"/>
        </w:rPr>
        <w:t xml:space="preserve">2016 </w:t>
      </w:r>
      <w:r w:rsidRPr="007F798C">
        <w:rPr>
          <w:rFonts w:cs="宋体" w:hint="eastAsia"/>
          <w:sz w:val="28"/>
          <w:szCs w:val="28"/>
        </w:rPr>
        <w:t>年度“三公”经费决算数比</w:t>
      </w:r>
      <w:r>
        <w:rPr>
          <w:sz w:val="28"/>
          <w:szCs w:val="28"/>
        </w:rPr>
        <w:t>2015</w:t>
      </w:r>
      <w:r>
        <w:rPr>
          <w:rFonts w:cs="宋体" w:hint="eastAsia"/>
          <w:sz w:val="28"/>
          <w:szCs w:val="28"/>
        </w:rPr>
        <w:t>年减少</w:t>
      </w:r>
      <w:r>
        <w:rPr>
          <w:sz w:val="28"/>
          <w:szCs w:val="28"/>
        </w:rPr>
        <w:t>0.7</w:t>
      </w:r>
      <w:r>
        <w:rPr>
          <w:rFonts w:cs="宋体" w:hint="eastAsia"/>
          <w:sz w:val="28"/>
          <w:szCs w:val="28"/>
        </w:rPr>
        <w:t>万元，</w:t>
      </w:r>
      <w:r w:rsidRPr="007F798C">
        <w:rPr>
          <w:rFonts w:cs="宋体" w:hint="eastAsia"/>
          <w:sz w:val="28"/>
          <w:szCs w:val="28"/>
        </w:rPr>
        <w:t>主要原因是</w:t>
      </w:r>
      <w:r>
        <w:rPr>
          <w:rFonts w:cs="宋体" w:hint="eastAsia"/>
          <w:sz w:val="28"/>
          <w:szCs w:val="28"/>
        </w:rPr>
        <w:t>控制开支，</w:t>
      </w:r>
      <w:r>
        <w:rPr>
          <w:sz w:val="28"/>
          <w:szCs w:val="28"/>
        </w:rPr>
        <w:t>2016</w:t>
      </w:r>
      <w:r w:rsidRPr="007F798C">
        <w:rPr>
          <w:rFonts w:cs="宋体" w:hint="eastAsia"/>
          <w:sz w:val="28"/>
          <w:szCs w:val="28"/>
        </w:rPr>
        <w:t>年度</w:t>
      </w:r>
      <w:r>
        <w:rPr>
          <w:rFonts w:cs="宋体" w:hint="eastAsia"/>
          <w:sz w:val="28"/>
          <w:szCs w:val="28"/>
        </w:rPr>
        <w:t>本部门</w:t>
      </w:r>
      <w:r w:rsidRPr="007F798C">
        <w:rPr>
          <w:rFonts w:cs="宋体" w:hint="eastAsia"/>
          <w:sz w:val="28"/>
          <w:szCs w:val="28"/>
        </w:rPr>
        <w:t>因公出国（境）费</w:t>
      </w:r>
      <w:r>
        <w:rPr>
          <w:rFonts w:cs="宋体" w:hint="eastAsia"/>
          <w:sz w:val="28"/>
          <w:szCs w:val="28"/>
        </w:rPr>
        <w:t>无</w:t>
      </w:r>
      <w:r w:rsidRPr="007F798C">
        <w:rPr>
          <w:rFonts w:cs="宋体" w:hint="eastAsia"/>
          <w:sz w:val="28"/>
          <w:szCs w:val="28"/>
        </w:rPr>
        <w:t>、公务用车</w:t>
      </w:r>
      <w:r>
        <w:rPr>
          <w:rFonts w:cs="宋体" w:hint="eastAsia"/>
          <w:sz w:val="28"/>
          <w:szCs w:val="28"/>
        </w:rPr>
        <w:t>维护</w:t>
      </w:r>
      <w:r w:rsidRPr="007F798C">
        <w:rPr>
          <w:rFonts w:cs="宋体" w:hint="eastAsia"/>
          <w:sz w:val="28"/>
          <w:szCs w:val="28"/>
        </w:rPr>
        <w:t>费减少</w:t>
      </w:r>
      <w:r w:rsidRPr="007F798C">
        <w:rPr>
          <w:sz w:val="28"/>
          <w:szCs w:val="28"/>
        </w:rPr>
        <w:t xml:space="preserve"> </w:t>
      </w:r>
      <w:r>
        <w:rPr>
          <w:sz w:val="28"/>
          <w:szCs w:val="28"/>
        </w:rPr>
        <w:t>0.5</w:t>
      </w:r>
      <w:r w:rsidRPr="007F798C">
        <w:rPr>
          <w:rFonts w:cs="宋体" w:hint="eastAsia"/>
          <w:sz w:val="28"/>
          <w:szCs w:val="28"/>
        </w:rPr>
        <w:t>万元、公务接待费减少</w:t>
      </w:r>
      <w:r>
        <w:rPr>
          <w:sz w:val="28"/>
          <w:szCs w:val="28"/>
        </w:rPr>
        <w:t xml:space="preserve">0.2 </w:t>
      </w:r>
      <w:r w:rsidRPr="007F798C">
        <w:rPr>
          <w:rFonts w:cs="宋体" w:hint="eastAsia"/>
          <w:sz w:val="28"/>
          <w:szCs w:val="28"/>
        </w:rPr>
        <w:t>万元。公务用车</w:t>
      </w:r>
      <w:r>
        <w:rPr>
          <w:rFonts w:cs="宋体" w:hint="eastAsia"/>
          <w:sz w:val="28"/>
          <w:szCs w:val="28"/>
        </w:rPr>
        <w:t>维护</w:t>
      </w:r>
      <w:r w:rsidRPr="007F798C">
        <w:rPr>
          <w:rFonts w:cs="宋体" w:hint="eastAsia"/>
          <w:sz w:val="28"/>
          <w:szCs w:val="28"/>
        </w:rPr>
        <w:t>费减少的主要原因是</w:t>
      </w:r>
      <w:r>
        <w:rPr>
          <w:rFonts w:cs="宋体" w:hint="eastAsia"/>
          <w:sz w:val="28"/>
          <w:szCs w:val="28"/>
        </w:rPr>
        <w:t>控制开支，</w:t>
      </w:r>
      <w:r w:rsidRPr="007F798C">
        <w:rPr>
          <w:rFonts w:cs="宋体" w:hint="eastAsia"/>
          <w:sz w:val="28"/>
          <w:szCs w:val="28"/>
        </w:rPr>
        <w:t>公务接待费支出减少的主要原因是</w:t>
      </w:r>
      <w:r>
        <w:rPr>
          <w:rFonts w:cs="宋体" w:hint="eastAsia"/>
          <w:sz w:val="28"/>
          <w:szCs w:val="28"/>
        </w:rPr>
        <w:t>控制开支</w:t>
      </w:r>
      <w:r w:rsidRPr="007F798C">
        <w:rPr>
          <w:rFonts w:cs="宋体" w:hint="eastAsia"/>
          <w:sz w:val="28"/>
          <w:szCs w:val="28"/>
        </w:rPr>
        <w:t>。</w:t>
      </w:r>
    </w:p>
    <w:p w:rsidR="004F25F3" w:rsidRPr="007A7F86" w:rsidRDefault="004F25F3" w:rsidP="00786C42">
      <w:pPr>
        <w:spacing w:line="500" w:lineRule="exact"/>
        <w:ind w:firstLineChars="200" w:firstLine="31680"/>
        <w:jc w:val="left"/>
        <w:rPr>
          <w:rFonts w:cs="Times New Roman"/>
          <w:b/>
          <w:bCs/>
          <w:sz w:val="28"/>
          <w:szCs w:val="28"/>
        </w:rPr>
      </w:pPr>
      <w:r w:rsidRPr="007A7F86">
        <w:rPr>
          <w:b/>
          <w:bCs/>
          <w:sz w:val="28"/>
          <w:szCs w:val="28"/>
        </w:rPr>
        <w:t>2</w:t>
      </w:r>
      <w:r w:rsidRPr="007A7F86">
        <w:rPr>
          <w:rFonts w:cs="宋体" w:hint="eastAsia"/>
          <w:b/>
          <w:bCs/>
          <w:sz w:val="28"/>
          <w:szCs w:val="28"/>
        </w:rPr>
        <w:t>、“三公”经费支出相关情况说明</w:t>
      </w:r>
    </w:p>
    <w:p w:rsidR="004F25F3" w:rsidRPr="007F798C" w:rsidRDefault="004F25F3" w:rsidP="00786C42">
      <w:pPr>
        <w:spacing w:line="500" w:lineRule="exact"/>
        <w:ind w:firstLineChars="200" w:firstLine="31680"/>
        <w:rPr>
          <w:sz w:val="28"/>
          <w:szCs w:val="28"/>
        </w:rPr>
      </w:pPr>
      <w:r w:rsidRPr="007F798C">
        <w:rPr>
          <w:rFonts w:cs="宋体" w:hint="eastAsia"/>
          <w:sz w:val="28"/>
          <w:szCs w:val="28"/>
        </w:rPr>
        <w:t>（</w:t>
      </w:r>
      <w:r w:rsidRPr="007F798C">
        <w:rPr>
          <w:sz w:val="28"/>
          <w:szCs w:val="28"/>
        </w:rPr>
        <w:t>1</w:t>
      </w:r>
      <w:r w:rsidRPr="007F798C">
        <w:rPr>
          <w:rFonts w:cs="宋体" w:hint="eastAsia"/>
          <w:sz w:val="28"/>
          <w:szCs w:val="28"/>
        </w:rPr>
        <w:t>）因公出国（境）费，指单位工作人员公务出国（境）的差旅费、伙食补助费、杂费、培训费等支出。</w:t>
      </w:r>
      <w:r w:rsidRPr="007F798C">
        <w:rPr>
          <w:sz w:val="28"/>
          <w:szCs w:val="28"/>
        </w:rPr>
        <w:t xml:space="preserve">2016 </w:t>
      </w:r>
      <w:r w:rsidRPr="007F798C">
        <w:rPr>
          <w:rFonts w:cs="宋体" w:hint="eastAsia"/>
          <w:sz w:val="28"/>
          <w:szCs w:val="28"/>
        </w:rPr>
        <w:t>年度使用财政拨款安排</w:t>
      </w:r>
      <w:r>
        <w:rPr>
          <w:rFonts w:cs="宋体" w:hint="eastAsia"/>
          <w:sz w:val="28"/>
          <w:szCs w:val="28"/>
        </w:rPr>
        <w:t>局</w:t>
      </w:r>
      <w:r w:rsidRPr="007F798C">
        <w:rPr>
          <w:rFonts w:cs="宋体" w:hint="eastAsia"/>
          <w:sz w:val="28"/>
          <w:szCs w:val="28"/>
        </w:rPr>
        <w:t>机关及所属单位出国（境）</w:t>
      </w:r>
      <w:r>
        <w:rPr>
          <w:sz w:val="28"/>
          <w:szCs w:val="28"/>
        </w:rPr>
        <w:t xml:space="preserve"> 0</w:t>
      </w:r>
      <w:r w:rsidRPr="007F798C">
        <w:rPr>
          <w:rFonts w:cs="宋体" w:hint="eastAsia"/>
          <w:sz w:val="28"/>
          <w:szCs w:val="28"/>
        </w:rPr>
        <w:t>人次。</w:t>
      </w:r>
      <w:r w:rsidRPr="007F798C">
        <w:rPr>
          <w:sz w:val="28"/>
          <w:szCs w:val="28"/>
        </w:rPr>
        <w:t xml:space="preserve"> </w:t>
      </w:r>
    </w:p>
    <w:p w:rsidR="004F25F3" w:rsidRPr="00384805" w:rsidRDefault="004F25F3" w:rsidP="00786C42">
      <w:pPr>
        <w:spacing w:line="500" w:lineRule="exact"/>
        <w:ind w:firstLineChars="200" w:firstLine="31680"/>
        <w:rPr>
          <w:rFonts w:cs="Times New Roman"/>
          <w:sz w:val="28"/>
          <w:szCs w:val="28"/>
        </w:rPr>
      </w:pPr>
      <w:r w:rsidRPr="007F798C">
        <w:rPr>
          <w:rFonts w:cs="宋体" w:hint="eastAsia"/>
          <w:sz w:val="28"/>
          <w:szCs w:val="28"/>
        </w:rPr>
        <w:t>（</w:t>
      </w:r>
      <w:r w:rsidRPr="007F798C">
        <w:rPr>
          <w:sz w:val="28"/>
          <w:szCs w:val="28"/>
        </w:rPr>
        <w:t>2</w:t>
      </w:r>
      <w:r w:rsidRPr="007F798C">
        <w:rPr>
          <w:rFonts w:cs="宋体" w:hint="eastAsia"/>
          <w:sz w:val="28"/>
          <w:szCs w:val="28"/>
        </w:rPr>
        <w:t>）公务用车购置及运行费，指单位公务用车购置费（含车辆购置税）及租用费、燃料费、维修费、过路过桥费、保险费等支出。</w:t>
      </w:r>
      <w:r w:rsidRPr="00384805">
        <w:rPr>
          <w:rFonts w:cs="宋体" w:hint="eastAsia"/>
          <w:sz w:val="28"/>
          <w:szCs w:val="28"/>
        </w:rPr>
        <w:t>其中：公务用车购置费为</w:t>
      </w:r>
      <w:r w:rsidRPr="00384805">
        <w:rPr>
          <w:sz w:val="28"/>
          <w:szCs w:val="28"/>
        </w:rPr>
        <w:t xml:space="preserve"> </w:t>
      </w:r>
      <w:r>
        <w:rPr>
          <w:sz w:val="28"/>
          <w:szCs w:val="28"/>
        </w:rPr>
        <w:t xml:space="preserve">0 </w:t>
      </w:r>
      <w:r>
        <w:rPr>
          <w:rFonts w:cs="宋体" w:hint="eastAsia"/>
          <w:sz w:val="28"/>
          <w:szCs w:val="28"/>
        </w:rPr>
        <w:t>万元</w:t>
      </w:r>
      <w:r w:rsidRPr="00384805">
        <w:rPr>
          <w:rFonts w:cs="宋体" w:hint="eastAsia"/>
          <w:sz w:val="28"/>
          <w:szCs w:val="28"/>
        </w:rPr>
        <w:t>。</w:t>
      </w:r>
      <w:r>
        <w:rPr>
          <w:sz w:val="28"/>
          <w:szCs w:val="28"/>
        </w:rPr>
        <w:t>2016</w:t>
      </w:r>
      <w:r w:rsidRPr="00384805">
        <w:rPr>
          <w:rFonts w:cs="宋体" w:hint="eastAsia"/>
          <w:sz w:val="28"/>
          <w:szCs w:val="28"/>
        </w:rPr>
        <w:t>年部机关等单位财政拨款开支运行维护费的公务用车保有量为</w:t>
      </w:r>
      <w:r>
        <w:rPr>
          <w:sz w:val="28"/>
          <w:szCs w:val="28"/>
        </w:rPr>
        <w:t>0</w:t>
      </w:r>
      <w:r w:rsidRPr="00384805">
        <w:rPr>
          <w:rFonts w:cs="宋体" w:hint="eastAsia"/>
          <w:sz w:val="28"/>
          <w:szCs w:val="28"/>
        </w:rPr>
        <w:t>辆。</w:t>
      </w:r>
    </w:p>
    <w:p w:rsidR="004F25F3" w:rsidRPr="007F798C" w:rsidRDefault="004F25F3" w:rsidP="00786C42">
      <w:pPr>
        <w:spacing w:line="500" w:lineRule="exact"/>
        <w:ind w:firstLineChars="200" w:firstLine="31680"/>
        <w:rPr>
          <w:sz w:val="28"/>
          <w:szCs w:val="28"/>
        </w:rPr>
      </w:pPr>
      <w:r w:rsidRPr="007F798C">
        <w:rPr>
          <w:rFonts w:cs="宋体" w:hint="eastAsia"/>
          <w:sz w:val="28"/>
          <w:szCs w:val="28"/>
        </w:rPr>
        <w:t>（</w:t>
      </w:r>
      <w:r w:rsidRPr="007F798C">
        <w:rPr>
          <w:sz w:val="28"/>
          <w:szCs w:val="28"/>
        </w:rPr>
        <w:t>3</w:t>
      </w:r>
      <w:r w:rsidRPr="007F798C">
        <w:rPr>
          <w:rFonts w:cs="宋体" w:hint="eastAsia"/>
          <w:sz w:val="28"/>
          <w:szCs w:val="28"/>
        </w:rPr>
        <w:t>）公务接待费，指单位按规定开支的各类公务接待（含外事接待）支出。</w:t>
      </w:r>
      <w:r w:rsidRPr="007F798C">
        <w:rPr>
          <w:sz w:val="28"/>
          <w:szCs w:val="28"/>
        </w:rPr>
        <w:t xml:space="preserve">2016 </w:t>
      </w:r>
      <w:r w:rsidRPr="007F798C">
        <w:rPr>
          <w:rFonts w:cs="宋体" w:hint="eastAsia"/>
          <w:sz w:val="28"/>
          <w:szCs w:val="28"/>
        </w:rPr>
        <w:t>年度公务接待费主要用于</w:t>
      </w:r>
      <w:r>
        <w:rPr>
          <w:rFonts w:cs="宋体" w:hint="eastAsia"/>
          <w:sz w:val="28"/>
          <w:szCs w:val="28"/>
        </w:rPr>
        <w:t>国内公务接待</w:t>
      </w:r>
      <w:r w:rsidRPr="007F798C">
        <w:rPr>
          <w:rFonts w:cs="宋体" w:hint="eastAsia"/>
          <w:sz w:val="28"/>
          <w:szCs w:val="28"/>
        </w:rPr>
        <w:t>。全年国内公务接待</w:t>
      </w:r>
      <w:r>
        <w:rPr>
          <w:sz w:val="28"/>
          <w:szCs w:val="28"/>
        </w:rPr>
        <w:t>25</w:t>
      </w:r>
      <w:r w:rsidRPr="007F798C">
        <w:rPr>
          <w:rFonts w:cs="宋体" w:hint="eastAsia"/>
          <w:sz w:val="28"/>
          <w:szCs w:val="28"/>
        </w:rPr>
        <w:t>批次、</w:t>
      </w:r>
      <w:r>
        <w:rPr>
          <w:sz w:val="28"/>
          <w:szCs w:val="28"/>
        </w:rPr>
        <w:t>290</w:t>
      </w:r>
      <w:r w:rsidRPr="007F798C">
        <w:rPr>
          <w:rFonts w:cs="宋体" w:hint="eastAsia"/>
          <w:sz w:val="28"/>
          <w:szCs w:val="28"/>
        </w:rPr>
        <w:t>人，支出</w:t>
      </w:r>
      <w:r>
        <w:rPr>
          <w:sz w:val="28"/>
          <w:szCs w:val="28"/>
        </w:rPr>
        <w:t>2.5</w:t>
      </w:r>
      <w:r w:rsidRPr="007F798C">
        <w:rPr>
          <w:rFonts w:cs="宋体" w:hint="eastAsia"/>
          <w:sz w:val="28"/>
          <w:szCs w:val="28"/>
        </w:rPr>
        <w:t>万元；外事接待</w:t>
      </w:r>
      <w:r>
        <w:rPr>
          <w:sz w:val="28"/>
          <w:szCs w:val="28"/>
        </w:rPr>
        <w:t>0</w:t>
      </w:r>
      <w:r w:rsidRPr="007F798C">
        <w:rPr>
          <w:sz w:val="28"/>
          <w:szCs w:val="28"/>
        </w:rPr>
        <w:t xml:space="preserve"> </w:t>
      </w:r>
      <w:r w:rsidRPr="007F798C">
        <w:rPr>
          <w:rFonts w:cs="宋体" w:hint="eastAsia"/>
          <w:sz w:val="28"/>
          <w:szCs w:val="28"/>
        </w:rPr>
        <w:t>批次、</w:t>
      </w:r>
      <w:r>
        <w:rPr>
          <w:sz w:val="28"/>
          <w:szCs w:val="28"/>
        </w:rPr>
        <w:t xml:space="preserve">0 </w:t>
      </w:r>
      <w:r w:rsidRPr="007F798C">
        <w:rPr>
          <w:rFonts w:cs="宋体" w:hint="eastAsia"/>
          <w:sz w:val="28"/>
          <w:szCs w:val="28"/>
        </w:rPr>
        <w:t>人，支出</w:t>
      </w:r>
      <w:r>
        <w:rPr>
          <w:sz w:val="28"/>
          <w:szCs w:val="28"/>
        </w:rPr>
        <w:t>0</w:t>
      </w:r>
      <w:r w:rsidRPr="007F798C">
        <w:rPr>
          <w:rFonts w:cs="宋体" w:hint="eastAsia"/>
          <w:sz w:val="28"/>
          <w:szCs w:val="28"/>
        </w:rPr>
        <w:t>万元。</w:t>
      </w:r>
      <w:r w:rsidRPr="007F798C">
        <w:rPr>
          <w:sz w:val="28"/>
          <w:szCs w:val="28"/>
        </w:rPr>
        <w:t xml:space="preserve"> </w:t>
      </w:r>
    </w:p>
    <w:p w:rsidR="004F25F3" w:rsidRPr="00906689" w:rsidRDefault="004F25F3" w:rsidP="00786C42">
      <w:pPr>
        <w:spacing w:line="500" w:lineRule="exact"/>
        <w:ind w:firstLineChars="200" w:firstLine="31680"/>
        <w:rPr>
          <w:b/>
          <w:bCs/>
          <w:sz w:val="28"/>
          <w:szCs w:val="28"/>
        </w:rPr>
      </w:pPr>
      <w:r w:rsidRPr="00906689">
        <w:rPr>
          <w:rFonts w:cs="宋体" w:hint="eastAsia"/>
          <w:b/>
          <w:bCs/>
          <w:sz w:val="28"/>
          <w:szCs w:val="28"/>
        </w:rPr>
        <w:t>（</w:t>
      </w:r>
      <w:r>
        <w:rPr>
          <w:rFonts w:cs="宋体" w:hint="eastAsia"/>
          <w:b/>
          <w:bCs/>
          <w:sz w:val="28"/>
          <w:szCs w:val="28"/>
        </w:rPr>
        <w:t>八</w:t>
      </w:r>
      <w:r w:rsidRPr="00906689">
        <w:rPr>
          <w:rFonts w:cs="宋体" w:hint="eastAsia"/>
          <w:b/>
          <w:bCs/>
          <w:sz w:val="28"/>
          <w:szCs w:val="28"/>
        </w:rPr>
        <w:t>）政府性基金预算财政拨款收入支出决算情况</w:t>
      </w:r>
      <w:r w:rsidRPr="00906689">
        <w:rPr>
          <w:b/>
          <w:bCs/>
          <w:sz w:val="28"/>
          <w:szCs w:val="28"/>
        </w:rPr>
        <w:t xml:space="preserve"> </w:t>
      </w:r>
    </w:p>
    <w:p w:rsidR="004F25F3" w:rsidRPr="005817A2" w:rsidRDefault="004F25F3" w:rsidP="00786C42">
      <w:pPr>
        <w:spacing w:line="500" w:lineRule="exact"/>
        <w:ind w:firstLineChars="200" w:firstLine="31680"/>
        <w:rPr>
          <w:sz w:val="28"/>
          <w:szCs w:val="28"/>
        </w:rPr>
      </w:pPr>
      <w:r w:rsidRPr="005817A2">
        <w:rPr>
          <w:sz w:val="28"/>
          <w:szCs w:val="28"/>
        </w:rPr>
        <w:t xml:space="preserve">2016 </w:t>
      </w:r>
      <w:r w:rsidRPr="005817A2">
        <w:rPr>
          <w:rFonts w:cs="宋体" w:hint="eastAsia"/>
          <w:sz w:val="28"/>
          <w:szCs w:val="28"/>
        </w:rPr>
        <w:t>年度，本部门没有政府性基金收入，也没有使用政府性基金安排的支出。</w:t>
      </w:r>
      <w:r w:rsidRPr="005817A2">
        <w:rPr>
          <w:sz w:val="28"/>
          <w:szCs w:val="28"/>
        </w:rPr>
        <w:t xml:space="preserve"> </w:t>
      </w:r>
    </w:p>
    <w:p w:rsidR="004F25F3" w:rsidRPr="005B0C4D" w:rsidRDefault="004F25F3" w:rsidP="00786C42">
      <w:pPr>
        <w:spacing w:line="500" w:lineRule="exact"/>
        <w:ind w:firstLineChars="250" w:firstLine="31680"/>
        <w:rPr>
          <w:b/>
          <w:bCs/>
          <w:sz w:val="28"/>
          <w:szCs w:val="28"/>
        </w:rPr>
      </w:pPr>
      <w:r w:rsidRPr="005B0C4D">
        <w:rPr>
          <w:rFonts w:cs="宋体" w:hint="eastAsia"/>
          <w:b/>
          <w:bCs/>
          <w:sz w:val="28"/>
          <w:szCs w:val="28"/>
        </w:rPr>
        <w:t>二、重要事项说明</w:t>
      </w:r>
      <w:r w:rsidRPr="005B0C4D">
        <w:rPr>
          <w:b/>
          <w:bCs/>
          <w:sz w:val="28"/>
          <w:szCs w:val="28"/>
        </w:rPr>
        <w:t xml:space="preserve"> </w:t>
      </w:r>
    </w:p>
    <w:p w:rsidR="004F25F3" w:rsidRPr="005B0C4D" w:rsidRDefault="004F25F3" w:rsidP="00786C42">
      <w:pPr>
        <w:spacing w:line="500" w:lineRule="exact"/>
        <w:ind w:firstLineChars="200" w:firstLine="31680"/>
        <w:rPr>
          <w:b/>
          <w:bCs/>
          <w:sz w:val="28"/>
          <w:szCs w:val="28"/>
        </w:rPr>
      </w:pPr>
      <w:r w:rsidRPr="005B0C4D">
        <w:rPr>
          <w:rFonts w:cs="宋体" w:hint="eastAsia"/>
          <w:b/>
          <w:bCs/>
          <w:sz w:val="28"/>
          <w:szCs w:val="28"/>
        </w:rPr>
        <w:t>（一）机关运行经费支出情况说明</w:t>
      </w:r>
      <w:r w:rsidRPr="005B0C4D">
        <w:rPr>
          <w:b/>
          <w:bCs/>
          <w:sz w:val="28"/>
          <w:szCs w:val="28"/>
        </w:rPr>
        <w:t xml:space="preserve"> </w:t>
      </w:r>
    </w:p>
    <w:p w:rsidR="004F25F3" w:rsidRDefault="004F25F3" w:rsidP="008C547A">
      <w:pPr>
        <w:spacing w:line="500" w:lineRule="exact"/>
        <w:ind w:firstLine="630"/>
        <w:jc w:val="left"/>
        <w:rPr>
          <w:rFonts w:ascii="宋体" w:cs="Times New Roman"/>
          <w:sz w:val="28"/>
          <w:szCs w:val="28"/>
        </w:rPr>
      </w:pPr>
      <w:r w:rsidRPr="00B91B75">
        <w:rPr>
          <w:rFonts w:cs="宋体" w:hint="eastAsia"/>
          <w:sz w:val="28"/>
          <w:szCs w:val="28"/>
        </w:rPr>
        <w:t>本部门</w:t>
      </w:r>
      <w:r w:rsidRPr="00B91B75">
        <w:rPr>
          <w:sz w:val="28"/>
          <w:szCs w:val="28"/>
        </w:rPr>
        <w:t xml:space="preserve">2016 </w:t>
      </w:r>
      <w:r w:rsidRPr="00B91B75">
        <w:rPr>
          <w:rFonts w:cs="宋体" w:hint="eastAsia"/>
          <w:sz w:val="28"/>
          <w:szCs w:val="28"/>
        </w:rPr>
        <w:t>年度机关运行经费支出</w:t>
      </w:r>
      <w:r>
        <w:rPr>
          <w:sz w:val="28"/>
          <w:szCs w:val="28"/>
        </w:rPr>
        <w:t xml:space="preserve"> 1273</w:t>
      </w:r>
      <w:r w:rsidRPr="00B91B75">
        <w:rPr>
          <w:rFonts w:cs="宋体" w:hint="eastAsia"/>
          <w:sz w:val="28"/>
          <w:szCs w:val="28"/>
        </w:rPr>
        <w:t>万元（与</w:t>
      </w:r>
      <w:r>
        <w:rPr>
          <w:rFonts w:cs="宋体" w:hint="eastAsia"/>
          <w:sz w:val="28"/>
          <w:szCs w:val="28"/>
        </w:rPr>
        <w:t>“</w:t>
      </w:r>
      <w:r w:rsidRPr="00B91B75">
        <w:rPr>
          <w:rFonts w:cs="宋体" w:hint="eastAsia"/>
          <w:sz w:val="28"/>
          <w:szCs w:val="28"/>
        </w:rPr>
        <w:t>一般公共预算财政拨款基本支出</w:t>
      </w:r>
      <w:r>
        <w:rPr>
          <w:rFonts w:cs="宋体" w:hint="eastAsia"/>
          <w:sz w:val="28"/>
          <w:szCs w:val="28"/>
        </w:rPr>
        <w:t>”表</w:t>
      </w:r>
      <w:r w:rsidRPr="00B91B75">
        <w:rPr>
          <w:rFonts w:cs="宋体" w:hint="eastAsia"/>
          <w:sz w:val="28"/>
          <w:szCs w:val="28"/>
        </w:rPr>
        <w:t>中公用经费之和保持一致）</w:t>
      </w:r>
      <w:r>
        <w:rPr>
          <w:rFonts w:ascii="宋体" w:hAnsi="宋体" w:cs="宋体" w:hint="eastAsia"/>
          <w:sz w:val="28"/>
          <w:szCs w:val="28"/>
        </w:rPr>
        <w:t>。</w:t>
      </w:r>
    </w:p>
    <w:p w:rsidR="004F25F3" w:rsidRPr="007F6B30" w:rsidRDefault="004F25F3" w:rsidP="00786C42">
      <w:pPr>
        <w:spacing w:line="500" w:lineRule="exact"/>
        <w:ind w:firstLineChars="200" w:firstLine="31680"/>
        <w:rPr>
          <w:b/>
          <w:bCs/>
          <w:sz w:val="28"/>
          <w:szCs w:val="28"/>
        </w:rPr>
      </w:pPr>
      <w:r w:rsidRPr="007F6B30">
        <w:rPr>
          <w:rFonts w:cs="宋体" w:hint="eastAsia"/>
          <w:b/>
          <w:bCs/>
          <w:sz w:val="28"/>
          <w:szCs w:val="28"/>
        </w:rPr>
        <w:t>（二）政府采购支出情况说明</w:t>
      </w:r>
      <w:r w:rsidRPr="007F6B30">
        <w:rPr>
          <w:b/>
          <w:bCs/>
          <w:sz w:val="28"/>
          <w:szCs w:val="28"/>
        </w:rPr>
        <w:t xml:space="preserve"> </w:t>
      </w:r>
    </w:p>
    <w:p w:rsidR="004F25F3" w:rsidRPr="007F798C" w:rsidRDefault="004F25F3" w:rsidP="00786C42">
      <w:pPr>
        <w:spacing w:line="500" w:lineRule="exact"/>
        <w:ind w:firstLineChars="200" w:firstLine="31680"/>
        <w:rPr>
          <w:sz w:val="28"/>
          <w:szCs w:val="28"/>
        </w:rPr>
      </w:pPr>
      <w:r w:rsidRPr="007F6B30">
        <w:rPr>
          <w:rFonts w:cs="宋体" w:hint="eastAsia"/>
          <w:sz w:val="28"/>
          <w:szCs w:val="28"/>
        </w:rPr>
        <w:t>本部门</w:t>
      </w:r>
      <w:r w:rsidRPr="007F6B30">
        <w:rPr>
          <w:sz w:val="28"/>
          <w:szCs w:val="28"/>
        </w:rPr>
        <w:t xml:space="preserve">2016 </w:t>
      </w:r>
      <w:r w:rsidRPr="007F6B30">
        <w:rPr>
          <w:rFonts w:cs="宋体" w:hint="eastAsia"/>
          <w:sz w:val="28"/>
          <w:szCs w:val="28"/>
        </w:rPr>
        <w:t>年度政府采购支出总额</w:t>
      </w:r>
      <w:r>
        <w:rPr>
          <w:sz w:val="28"/>
          <w:szCs w:val="28"/>
        </w:rPr>
        <w:t>0.94</w:t>
      </w:r>
      <w:r w:rsidRPr="007F6B30">
        <w:rPr>
          <w:rFonts w:cs="宋体" w:hint="eastAsia"/>
          <w:sz w:val="28"/>
          <w:szCs w:val="28"/>
        </w:rPr>
        <w:t>万元。</w:t>
      </w:r>
      <w:r w:rsidRPr="007F798C">
        <w:rPr>
          <w:sz w:val="28"/>
          <w:szCs w:val="28"/>
        </w:rPr>
        <w:t xml:space="preserve"> </w:t>
      </w:r>
    </w:p>
    <w:p w:rsidR="004F25F3" w:rsidRPr="00363B05" w:rsidRDefault="004F25F3" w:rsidP="00786C42">
      <w:pPr>
        <w:spacing w:line="500" w:lineRule="exact"/>
        <w:ind w:firstLineChars="200" w:firstLine="31680"/>
        <w:rPr>
          <w:rFonts w:cs="Times New Roman"/>
          <w:b/>
          <w:bCs/>
          <w:sz w:val="28"/>
          <w:szCs w:val="28"/>
        </w:rPr>
      </w:pPr>
      <w:r w:rsidRPr="00363B05">
        <w:rPr>
          <w:rFonts w:cs="宋体" w:hint="eastAsia"/>
          <w:b/>
          <w:bCs/>
          <w:sz w:val="28"/>
          <w:szCs w:val="28"/>
        </w:rPr>
        <w:t>（三）国有资产占用情况说明</w:t>
      </w:r>
    </w:p>
    <w:p w:rsidR="004F25F3" w:rsidRPr="00363B05" w:rsidRDefault="004F25F3" w:rsidP="00786C42">
      <w:pPr>
        <w:spacing w:line="500" w:lineRule="exact"/>
        <w:ind w:firstLineChars="200" w:firstLine="31680"/>
        <w:rPr>
          <w:rFonts w:cs="Times New Roman"/>
          <w:sz w:val="28"/>
          <w:szCs w:val="28"/>
        </w:rPr>
      </w:pPr>
      <w:r w:rsidRPr="00363B05">
        <w:rPr>
          <w:rFonts w:cs="宋体" w:hint="eastAsia"/>
          <w:sz w:val="28"/>
          <w:szCs w:val="28"/>
        </w:rPr>
        <w:t>截至</w:t>
      </w:r>
      <w:r w:rsidRPr="00363B05">
        <w:rPr>
          <w:sz w:val="28"/>
          <w:szCs w:val="28"/>
        </w:rPr>
        <w:t>2016</w:t>
      </w:r>
      <w:r w:rsidRPr="00363B05">
        <w:rPr>
          <w:rFonts w:cs="宋体" w:hint="eastAsia"/>
          <w:sz w:val="28"/>
          <w:szCs w:val="28"/>
        </w:rPr>
        <w:t>年</w:t>
      </w:r>
      <w:r w:rsidRPr="00363B05">
        <w:rPr>
          <w:sz w:val="28"/>
          <w:szCs w:val="28"/>
        </w:rPr>
        <w:t>12</w:t>
      </w:r>
      <w:r w:rsidRPr="00363B05">
        <w:rPr>
          <w:rFonts w:cs="宋体" w:hint="eastAsia"/>
          <w:sz w:val="28"/>
          <w:szCs w:val="28"/>
        </w:rPr>
        <w:t>月</w:t>
      </w:r>
      <w:r w:rsidRPr="00363B05">
        <w:rPr>
          <w:sz w:val="28"/>
          <w:szCs w:val="28"/>
        </w:rPr>
        <w:t>31</w:t>
      </w:r>
      <w:r w:rsidRPr="00363B05">
        <w:rPr>
          <w:rFonts w:cs="宋体" w:hint="eastAsia"/>
          <w:sz w:val="28"/>
          <w:szCs w:val="28"/>
        </w:rPr>
        <w:t>日，本部门共有车辆</w:t>
      </w:r>
      <w:r>
        <w:rPr>
          <w:sz w:val="28"/>
          <w:szCs w:val="28"/>
        </w:rPr>
        <w:t>0</w:t>
      </w:r>
      <w:r w:rsidRPr="00363B05">
        <w:rPr>
          <w:rFonts w:cs="宋体" w:hint="eastAsia"/>
          <w:sz w:val="28"/>
          <w:szCs w:val="28"/>
        </w:rPr>
        <w:t>辆。</w:t>
      </w:r>
    </w:p>
    <w:p w:rsidR="004F25F3" w:rsidRPr="005A1B40" w:rsidRDefault="004F25F3" w:rsidP="005A1B40">
      <w:pPr>
        <w:spacing w:line="500" w:lineRule="exact"/>
        <w:jc w:val="center"/>
        <w:rPr>
          <w:rFonts w:cs="Times New Roman"/>
          <w:b/>
          <w:bCs/>
          <w:sz w:val="28"/>
          <w:szCs w:val="28"/>
        </w:rPr>
      </w:pPr>
      <w:r w:rsidRPr="005A1B40">
        <w:rPr>
          <w:rFonts w:cs="宋体" w:hint="eastAsia"/>
          <w:b/>
          <w:bCs/>
          <w:sz w:val="28"/>
          <w:szCs w:val="28"/>
        </w:rPr>
        <w:t>第四部分</w:t>
      </w:r>
      <w:r w:rsidRPr="005A1B40">
        <w:rPr>
          <w:b/>
          <w:bCs/>
          <w:sz w:val="28"/>
          <w:szCs w:val="28"/>
        </w:rPr>
        <w:t xml:space="preserve">  </w:t>
      </w:r>
      <w:r w:rsidRPr="005A1B40">
        <w:rPr>
          <w:rFonts w:cs="宋体" w:hint="eastAsia"/>
          <w:b/>
          <w:bCs/>
          <w:sz w:val="28"/>
          <w:szCs w:val="28"/>
        </w:rPr>
        <w:t>名词解释</w:t>
      </w:r>
    </w:p>
    <w:p w:rsidR="004F25F3" w:rsidRPr="007F798C" w:rsidRDefault="004F25F3" w:rsidP="005C070C">
      <w:pPr>
        <w:spacing w:line="500" w:lineRule="exact"/>
        <w:rPr>
          <w:sz w:val="28"/>
          <w:szCs w:val="28"/>
        </w:rPr>
      </w:pPr>
      <w:r w:rsidRPr="007F798C">
        <w:rPr>
          <w:sz w:val="28"/>
          <w:szCs w:val="28"/>
        </w:rPr>
        <w:t xml:space="preserve"> </w:t>
      </w:r>
    </w:p>
    <w:p w:rsidR="004F25F3" w:rsidRPr="007F798C" w:rsidRDefault="004F25F3" w:rsidP="00786C42">
      <w:pPr>
        <w:spacing w:line="500" w:lineRule="exact"/>
        <w:ind w:firstLineChars="200" w:firstLine="31680"/>
        <w:rPr>
          <w:sz w:val="28"/>
          <w:szCs w:val="28"/>
        </w:rPr>
      </w:pPr>
      <w:r w:rsidRPr="0041779C">
        <w:rPr>
          <w:rFonts w:cs="宋体" w:hint="eastAsia"/>
          <w:b/>
          <w:bCs/>
          <w:sz w:val="28"/>
          <w:szCs w:val="28"/>
        </w:rPr>
        <w:t>一、财政拨款收入</w:t>
      </w:r>
      <w:r w:rsidRPr="007F798C">
        <w:rPr>
          <w:rFonts w:cs="宋体" w:hint="eastAsia"/>
          <w:sz w:val="28"/>
          <w:szCs w:val="28"/>
        </w:rPr>
        <w:t>：指由</w:t>
      </w:r>
      <w:r>
        <w:rPr>
          <w:rFonts w:cs="宋体" w:hint="eastAsia"/>
          <w:sz w:val="28"/>
          <w:szCs w:val="28"/>
        </w:rPr>
        <w:t>市</w:t>
      </w:r>
      <w:r w:rsidRPr="007F798C">
        <w:rPr>
          <w:rFonts w:cs="宋体" w:hint="eastAsia"/>
          <w:sz w:val="28"/>
          <w:szCs w:val="28"/>
        </w:rPr>
        <w:t>级财政当年拨付的资金。按现行管理制度，</w:t>
      </w:r>
      <w:r>
        <w:rPr>
          <w:rFonts w:cs="宋体" w:hint="eastAsia"/>
          <w:sz w:val="28"/>
          <w:szCs w:val="28"/>
        </w:rPr>
        <w:t>市</w:t>
      </w:r>
      <w:r w:rsidRPr="007F798C">
        <w:rPr>
          <w:rFonts w:cs="宋体" w:hint="eastAsia"/>
          <w:sz w:val="28"/>
          <w:szCs w:val="28"/>
        </w:rPr>
        <w:t>级部门决算中反映的财政拨款包括一般公共预算财政拨款和政府性基金财政拨款。</w:t>
      </w:r>
      <w:r w:rsidRPr="007F798C">
        <w:rPr>
          <w:sz w:val="28"/>
          <w:szCs w:val="28"/>
        </w:rPr>
        <w:t xml:space="preserve"> </w:t>
      </w:r>
    </w:p>
    <w:p w:rsidR="004F25F3" w:rsidRDefault="004F25F3" w:rsidP="00786C42">
      <w:pPr>
        <w:spacing w:line="500" w:lineRule="exact"/>
        <w:ind w:firstLineChars="200" w:firstLine="31680"/>
        <w:rPr>
          <w:rFonts w:cs="Times New Roman"/>
          <w:sz w:val="28"/>
          <w:szCs w:val="28"/>
        </w:rPr>
      </w:pPr>
      <w:r w:rsidRPr="00737AB5">
        <w:rPr>
          <w:rFonts w:cs="宋体" w:hint="eastAsia"/>
          <w:b/>
          <w:bCs/>
          <w:sz w:val="28"/>
          <w:szCs w:val="28"/>
        </w:rPr>
        <w:t>二、其他收入：</w:t>
      </w:r>
      <w:r w:rsidRPr="007F798C">
        <w:rPr>
          <w:rFonts w:cs="宋体" w:hint="eastAsia"/>
          <w:sz w:val="28"/>
          <w:szCs w:val="28"/>
        </w:rPr>
        <w:t>指单位取得的除</w:t>
      </w:r>
      <w:r w:rsidRPr="007F798C">
        <w:rPr>
          <w:sz w:val="28"/>
          <w:szCs w:val="28"/>
        </w:rPr>
        <w:t xml:space="preserve"> </w:t>
      </w:r>
      <w:r w:rsidRPr="007F798C">
        <w:rPr>
          <w:rFonts w:cs="宋体" w:hint="eastAsia"/>
          <w:sz w:val="28"/>
          <w:szCs w:val="28"/>
        </w:rPr>
        <w:t>“财政拨款收入”“上级补助收入”“事业收入”“经营收入”“附属单位上缴收入”等以外的各项收入。</w:t>
      </w:r>
      <w:r w:rsidRPr="007F798C">
        <w:rPr>
          <w:sz w:val="28"/>
          <w:szCs w:val="28"/>
        </w:rPr>
        <w:t xml:space="preserve"> </w:t>
      </w:r>
    </w:p>
    <w:p w:rsidR="004F25F3" w:rsidRPr="007F798C" w:rsidRDefault="004F25F3" w:rsidP="00786C42">
      <w:pPr>
        <w:spacing w:line="500" w:lineRule="exact"/>
        <w:ind w:firstLineChars="200" w:firstLine="31680"/>
        <w:rPr>
          <w:rFonts w:cs="Times New Roman"/>
          <w:sz w:val="28"/>
          <w:szCs w:val="28"/>
        </w:rPr>
      </w:pPr>
      <w:r w:rsidRPr="000D456A">
        <w:rPr>
          <w:rFonts w:cs="宋体" w:hint="eastAsia"/>
          <w:sz w:val="28"/>
          <w:szCs w:val="28"/>
        </w:rPr>
        <w:t>……</w:t>
      </w:r>
    </w:p>
    <w:p w:rsidR="004F25F3" w:rsidRPr="007F798C" w:rsidRDefault="004F25F3" w:rsidP="00786C42">
      <w:pPr>
        <w:spacing w:line="500" w:lineRule="exact"/>
        <w:ind w:firstLineChars="200" w:firstLine="31680"/>
        <w:rPr>
          <w:sz w:val="28"/>
          <w:szCs w:val="28"/>
        </w:rPr>
      </w:pPr>
      <w:r>
        <w:rPr>
          <w:rFonts w:cs="宋体" w:hint="eastAsia"/>
          <w:b/>
          <w:bCs/>
          <w:sz w:val="28"/>
          <w:szCs w:val="28"/>
        </w:rPr>
        <w:t>五</w:t>
      </w:r>
      <w:r w:rsidRPr="00737AB5">
        <w:rPr>
          <w:rFonts w:cs="宋体" w:hint="eastAsia"/>
          <w:b/>
          <w:bCs/>
          <w:sz w:val="28"/>
          <w:szCs w:val="28"/>
        </w:rPr>
        <w:t>、年初结转和结余：</w:t>
      </w:r>
      <w:r w:rsidRPr="007F798C">
        <w:rPr>
          <w:rFonts w:cs="宋体" w:hint="eastAsia"/>
          <w:sz w:val="28"/>
          <w:szCs w:val="28"/>
        </w:rPr>
        <w:t>指以前年度尚未完成、结转到本年仍按原规定用途继续使用的资金，或项目已完成等产生的结余资金。</w:t>
      </w:r>
      <w:r w:rsidRPr="007F798C">
        <w:rPr>
          <w:sz w:val="28"/>
          <w:szCs w:val="28"/>
        </w:rPr>
        <w:t xml:space="preserve"> </w:t>
      </w:r>
    </w:p>
    <w:p w:rsidR="004F25F3" w:rsidRDefault="004F25F3" w:rsidP="00786C42">
      <w:pPr>
        <w:spacing w:line="500" w:lineRule="exact"/>
        <w:ind w:firstLineChars="200" w:firstLine="31680"/>
        <w:rPr>
          <w:rFonts w:cs="Times New Roman"/>
          <w:sz w:val="28"/>
          <w:szCs w:val="28"/>
        </w:rPr>
      </w:pPr>
      <w:r>
        <w:rPr>
          <w:rFonts w:cs="宋体" w:hint="eastAsia"/>
          <w:b/>
          <w:bCs/>
          <w:sz w:val="28"/>
          <w:szCs w:val="28"/>
        </w:rPr>
        <w:t>六</w:t>
      </w:r>
      <w:r w:rsidRPr="00737AB5">
        <w:rPr>
          <w:rFonts w:cs="宋体" w:hint="eastAsia"/>
          <w:b/>
          <w:bCs/>
          <w:sz w:val="28"/>
          <w:szCs w:val="28"/>
        </w:rPr>
        <w:t>、年末结转和结余：</w:t>
      </w:r>
      <w:r w:rsidRPr="007F798C">
        <w:rPr>
          <w:rFonts w:cs="宋体" w:hint="eastAsia"/>
          <w:sz w:val="28"/>
          <w:szCs w:val="28"/>
        </w:rPr>
        <w:t>指单位按照有关规定结转到下年继续使用的资金，或项目已完成等产生的结余资金。</w:t>
      </w:r>
      <w:r w:rsidRPr="007F798C">
        <w:rPr>
          <w:sz w:val="28"/>
          <w:szCs w:val="28"/>
        </w:rPr>
        <w:t xml:space="preserve"> </w:t>
      </w:r>
    </w:p>
    <w:p w:rsidR="004F25F3" w:rsidRPr="007F798C" w:rsidRDefault="004F25F3" w:rsidP="00786C42">
      <w:pPr>
        <w:spacing w:line="500" w:lineRule="exact"/>
        <w:ind w:firstLineChars="200" w:firstLine="31680"/>
        <w:rPr>
          <w:rFonts w:cs="Times New Roman"/>
          <w:sz w:val="28"/>
          <w:szCs w:val="28"/>
        </w:rPr>
      </w:pPr>
      <w:r w:rsidRPr="000D456A">
        <w:rPr>
          <w:rFonts w:cs="宋体" w:hint="eastAsia"/>
          <w:sz w:val="28"/>
          <w:szCs w:val="28"/>
        </w:rPr>
        <w:t>……</w:t>
      </w:r>
    </w:p>
    <w:p w:rsidR="004F25F3" w:rsidRPr="007F798C" w:rsidRDefault="004F25F3" w:rsidP="00786C42">
      <w:pPr>
        <w:spacing w:line="500" w:lineRule="exact"/>
        <w:ind w:firstLineChars="200" w:firstLine="31680"/>
        <w:rPr>
          <w:sz w:val="28"/>
          <w:szCs w:val="28"/>
        </w:rPr>
      </w:pPr>
      <w:r>
        <w:rPr>
          <w:rFonts w:cs="宋体" w:hint="eastAsia"/>
          <w:b/>
          <w:bCs/>
          <w:sz w:val="28"/>
          <w:szCs w:val="28"/>
        </w:rPr>
        <w:t>九</w:t>
      </w:r>
      <w:r w:rsidRPr="00737AB5">
        <w:rPr>
          <w:rFonts w:cs="宋体" w:hint="eastAsia"/>
          <w:b/>
          <w:bCs/>
          <w:sz w:val="28"/>
          <w:szCs w:val="28"/>
        </w:rPr>
        <w:t>、基本支出：</w:t>
      </w:r>
      <w:r w:rsidRPr="007F798C">
        <w:rPr>
          <w:rFonts w:cs="宋体" w:hint="eastAsia"/>
          <w:sz w:val="28"/>
          <w:szCs w:val="28"/>
        </w:rPr>
        <w:t>指单位为保障其机构正常运转、完成日常工作任务而发生的各项支出。</w:t>
      </w:r>
      <w:r w:rsidRPr="007F798C">
        <w:rPr>
          <w:sz w:val="28"/>
          <w:szCs w:val="28"/>
        </w:rPr>
        <w:t xml:space="preserve"> </w:t>
      </w:r>
    </w:p>
    <w:p w:rsidR="004F25F3" w:rsidRPr="007F798C" w:rsidRDefault="004F25F3" w:rsidP="00786C42">
      <w:pPr>
        <w:spacing w:line="500" w:lineRule="exact"/>
        <w:ind w:firstLineChars="200" w:firstLine="31680"/>
        <w:rPr>
          <w:sz w:val="28"/>
          <w:szCs w:val="28"/>
        </w:rPr>
      </w:pPr>
      <w:r>
        <w:rPr>
          <w:rFonts w:cs="宋体" w:hint="eastAsia"/>
          <w:b/>
          <w:bCs/>
          <w:sz w:val="28"/>
          <w:szCs w:val="28"/>
        </w:rPr>
        <w:t>十</w:t>
      </w:r>
      <w:r w:rsidRPr="00737AB5">
        <w:rPr>
          <w:rFonts w:cs="宋体" w:hint="eastAsia"/>
          <w:b/>
          <w:bCs/>
          <w:sz w:val="28"/>
          <w:szCs w:val="28"/>
        </w:rPr>
        <w:t>、项目支出：</w:t>
      </w:r>
      <w:r w:rsidRPr="007F798C">
        <w:rPr>
          <w:rFonts w:cs="宋体" w:hint="eastAsia"/>
          <w:sz w:val="28"/>
          <w:szCs w:val="28"/>
        </w:rPr>
        <w:t>指单位在基本支出之外为完成特定工作任务或事业发展目标所发生的支出。</w:t>
      </w:r>
      <w:r w:rsidRPr="007F798C">
        <w:rPr>
          <w:sz w:val="28"/>
          <w:szCs w:val="28"/>
        </w:rPr>
        <w:t xml:space="preserve"> </w:t>
      </w:r>
    </w:p>
    <w:p w:rsidR="004F25F3" w:rsidRPr="007F798C" w:rsidRDefault="004F25F3" w:rsidP="00786C42">
      <w:pPr>
        <w:spacing w:line="500" w:lineRule="exact"/>
        <w:ind w:firstLineChars="200" w:firstLine="31680"/>
        <w:rPr>
          <w:sz w:val="28"/>
          <w:szCs w:val="28"/>
        </w:rPr>
      </w:pPr>
      <w:r>
        <w:rPr>
          <w:rFonts w:cs="宋体" w:hint="eastAsia"/>
          <w:b/>
          <w:bCs/>
          <w:sz w:val="28"/>
          <w:szCs w:val="28"/>
        </w:rPr>
        <w:t>十一、</w:t>
      </w:r>
      <w:r w:rsidRPr="00737AB5">
        <w:rPr>
          <w:rFonts w:cs="宋体" w:hint="eastAsia"/>
          <w:b/>
          <w:bCs/>
          <w:sz w:val="28"/>
          <w:szCs w:val="28"/>
        </w:rPr>
        <w:t>“三公”经费：</w:t>
      </w:r>
      <w:r>
        <w:rPr>
          <w:rFonts w:cs="宋体" w:hint="eastAsia"/>
          <w:sz w:val="28"/>
          <w:szCs w:val="28"/>
        </w:rPr>
        <w:t>指市</w:t>
      </w:r>
      <w:r w:rsidRPr="007F798C">
        <w:rPr>
          <w:rFonts w:cs="宋体" w:hint="eastAsia"/>
          <w:sz w:val="28"/>
          <w:szCs w:val="28"/>
        </w:rPr>
        <w:t>级部门用财政拨款安排的因公出国（境）费、公务用车购置及运行费和公务接待费。其中，因公出国（境）费反映单位公务出国（境）的差旅费、伙食补助费、杂费、培训费等支出；公务用车购置及运行费反映单位公务用车购置费（含车辆购置税）及租用费、燃料费、维修费、过路过桥费、保险费等支出；公务接待费反映单位按规定开支的各类公务接待（含外宾接待）支出。</w:t>
      </w:r>
      <w:r w:rsidRPr="007F798C">
        <w:rPr>
          <w:sz w:val="28"/>
          <w:szCs w:val="28"/>
        </w:rPr>
        <w:t xml:space="preserve"> </w:t>
      </w:r>
    </w:p>
    <w:p w:rsidR="004F25F3" w:rsidRDefault="004F25F3" w:rsidP="00786C42">
      <w:pPr>
        <w:spacing w:line="500" w:lineRule="exact"/>
        <w:ind w:firstLineChars="200" w:firstLine="31680"/>
        <w:rPr>
          <w:rFonts w:cs="Times New Roman"/>
          <w:sz w:val="28"/>
          <w:szCs w:val="28"/>
        </w:rPr>
      </w:pPr>
      <w:r>
        <w:rPr>
          <w:rFonts w:cs="宋体" w:hint="eastAsia"/>
          <w:b/>
          <w:bCs/>
          <w:sz w:val="28"/>
          <w:szCs w:val="28"/>
        </w:rPr>
        <w:t>十二</w:t>
      </w:r>
      <w:r w:rsidRPr="00737AB5">
        <w:rPr>
          <w:rFonts w:cs="宋体" w:hint="eastAsia"/>
          <w:b/>
          <w:bCs/>
          <w:sz w:val="28"/>
          <w:szCs w:val="28"/>
        </w:rPr>
        <w:t>、机关运行经费：</w:t>
      </w:r>
      <w:r w:rsidRPr="007F798C">
        <w:rPr>
          <w:rFonts w:cs="宋体" w:hint="eastAsia"/>
          <w:sz w:val="28"/>
          <w:szCs w:val="28"/>
        </w:rPr>
        <w:t>指为保障行政单位</w:t>
      </w:r>
      <w:r w:rsidRPr="007F798C">
        <w:rPr>
          <w:sz w:val="28"/>
          <w:szCs w:val="28"/>
        </w:rPr>
        <w:t>(</w:t>
      </w:r>
      <w:r w:rsidRPr="007F798C">
        <w:rPr>
          <w:rFonts w:cs="宋体" w:hint="eastAsia"/>
          <w:sz w:val="28"/>
          <w:szCs w:val="28"/>
        </w:rPr>
        <w:t>含参照公务员法管理的事业单位</w:t>
      </w:r>
      <w:r w:rsidRPr="007F798C">
        <w:rPr>
          <w:sz w:val="28"/>
          <w:szCs w:val="28"/>
        </w:rPr>
        <w:t>)</w:t>
      </w:r>
      <w:r w:rsidRPr="007F798C">
        <w:rPr>
          <w:rFonts w:cs="宋体" w:hint="eastAsia"/>
          <w:sz w:val="28"/>
          <w:szCs w:val="28"/>
        </w:rPr>
        <w:t>运行用于购买货物和服务的各项资金，包括办公费、印刷费、咨询费、手续费、水费、电费、邮电费、取暖费、物业管理费、差旅费、因公出国（境）费、维修（护）费、租赁费、会议费、培训费、公务接待费、专用材料费、劳务费、委托业务费、工会经费、福利费、公务用车运行维护费以及其他费用等。</w:t>
      </w:r>
      <w:r w:rsidRPr="007F798C">
        <w:rPr>
          <w:sz w:val="28"/>
          <w:szCs w:val="28"/>
        </w:rPr>
        <w:t xml:space="preserve"> </w:t>
      </w:r>
    </w:p>
    <w:p w:rsidR="004F25F3" w:rsidRPr="007F798C" w:rsidRDefault="004F25F3" w:rsidP="00786C42">
      <w:pPr>
        <w:spacing w:line="500" w:lineRule="exact"/>
        <w:ind w:firstLineChars="200" w:firstLine="31680"/>
        <w:rPr>
          <w:rFonts w:cs="Times New Roman"/>
          <w:sz w:val="28"/>
          <w:szCs w:val="28"/>
        </w:rPr>
      </w:pPr>
      <w:r w:rsidRPr="000D456A">
        <w:rPr>
          <w:rFonts w:cs="宋体" w:hint="eastAsia"/>
          <w:sz w:val="28"/>
          <w:szCs w:val="28"/>
        </w:rPr>
        <w:t>……</w:t>
      </w:r>
    </w:p>
    <w:p w:rsidR="004F25F3" w:rsidRDefault="004F25F3" w:rsidP="00786C42">
      <w:pPr>
        <w:spacing w:line="500" w:lineRule="exact"/>
        <w:ind w:firstLineChars="200" w:firstLine="31680"/>
        <w:rPr>
          <w:rFonts w:cs="Times New Roman"/>
          <w:b/>
          <w:bCs/>
          <w:sz w:val="28"/>
          <w:szCs w:val="28"/>
        </w:rPr>
      </w:pPr>
      <w:r>
        <w:rPr>
          <w:rFonts w:cs="宋体" w:hint="eastAsia"/>
          <w:b/>
          <w:bCs/>
          <w:sz w:val="28"/>
          <w:szCs w:val="28"/>
        </w:rPr>
        <w:t>十五</w:t>
      </w:r>
      <w:r w:rsidRPr="00F23DA9">
        <w:rPr>
          <w:rFonts w:cs="宋体" w:hint="eastAsia"/>
          <w:b/>
          <w:bCs/>
          <w:sz w:val="28"/>
          <w:szCs w:val="28"/>
        </w:rPr>
        <w:t>、一般公共服务（类）</w:t>
      </w:r>
      <w:r w:rsidRPr="00F23DA9">
        <w:rPr>
          <w:b/>
          <w:bCs/>
          <w:sz w:val="28"/>
          <w:szCs w:val="28"/>
        </w:rPr>
        <w:t>XX</w:t>
      </w:r>
      <w:r w:rsidRPr="00F23DA9">
        <w:rPr>
          <w:rFonts w:cs="宋体" w:hint="eastAsia"/>
          <w:b/>
          <w:bCs/>
          <w:sz w:val="28"/>
          <w:szCs w:val="28"/>
        </w:rPr>
        <w:t>事务（款）行政运行（项）：</w:t>
      </w:r>
      <w:r w:rsidRPr="007F798C">
        <w:rPr>
          <w:rFonts w:cs="宋体" w:hint="eastAsia"/>
          <w:sz w:val="28"/>
          <w:szCs w:val="28"/>
        </w:rPr>
        <w:t>主要反映用于</w:t>
      </w:r>
      <w:r>
        <w:rPr>
          <w:rFonts w:cs="宋体" w:hint="eastAsia"/>
          <w:sz w:val="28"/>
          <w:szCs w:val="28"/>
        </w:rPr>
        <w:t>局机关</w:t>
      </w:r>
      <w:r w:rsidRPr="007F798C">
        <w:rPr>
          <w:rFonts w:cs="宋体" w:hint="eastAsia"/>
          <w:sz w:val="28"/>
          <w:szCs w:val="28"/>
        </w:rPr>
        <w:t>和参照公务员法管理的</w:t>
      </w:r>
      <w:r>
        <w:rPr>
          <w:rFonts w:cs="宋体" w:hint="eastAsia"/>
          <w:sz w:val="28"/>
          <w:szCs w:val="28"/>
        </w:rPr>
        <w:t>局</w:t>
      </w:r>
      <w:r w:rsidRPr="007F798C">
        <w:rPr>
          <w:rFonts w:cs="宋体" w:hint="eastAsia"/>
          <w:sz w:val="28"/>
          <w:szCs w:val="28"/>
        </w:rPr>
        <w:t>属事业单位用于保障机构正常运行、开展日常工作的基本支出。</w:t>
      </w:r>
    </w:p>
    <w:p w:rsidR="004F25F3" w:rsidRDefault="004F25F3" w:rsidP="00786C42">
      <w:pPr>
        <w:spacing w:line="500" w:lineRule="exact"/>
        <w:ind w:firstLineChars="200" w:firstLine="31680"/>
        <w:rPr>
          <w:rFonts w:cs="Times New Roman"/>
          <w:sz w:val="28"/>
          <w:szCs w:val="28"/>
        </w:rPr>
      </w:pPr>
      <w:r w:rsidRPr="00C41EF4">
        <w:rPr>
          <w:rFonts w:cs="宋体" w:hint="eastAsia"/>
          <w:b/>
          <w:bCs/>
          <w:sz w:val="28"/>
          <w:szCs w:val="28"/>
        </w:rPr>
        <w:t>十</w:t>
      </w:r>
      <w:r>
        <w:rPr>
          <w:rFonts w:cs="宋体" w:hint="eastAsia"/>
          <w:b/>
          <w:bCs/>
          <w:sz w:val="28"/>
          <w:szCs w:val="28"/>
        </w:rPr>
        <w:t>六</w:t>
      </w:r>
      <w:r w:rsidRPr="00C41EF4">
        <w:rPr>
          <w:rFonts w:cs="宋体" w:hint="eastAsia"/>
          <w:b/>
          <w:bCs/>
          <w:sz w:val="28"/>
          <w:szCs w:val="28"/>
        </w:rPr>
        <w:t>、一般公共服务（类）</w:t>
      </w:r>
      <w:r w:rsidRPr="00C41EF4">
        <w:rPr>
          <w:b/>
          <w:bCs/>
          <w:sz w:val="28"/>
          <w:szCs w:val="28"/>
        </w:rPr>
        <w:t>XX</w:t>
      </w:r>
      <w:r w:rsidRPr="00C41EF4">
        <w:rPr>
          <w:rFonts w:cs="宋体" w:hint="eastAsia"/>
          <w:b/>
          <w:bCs/>
          <w:sz w:val="28"/>
          <w:szCs w:val="28"/>
        </w:rPr>
        <w:t>事务（款）机关服务（项）：</w:t>
      </w:r>
      <w:r w:rsidRPr="007F798C">
        <w:rPr>
          <w:rFonts w:cs="宋体" w:hint="eastAsia"/>
          <w:sz w:val="28"/>
          <w:szCs w:val="28"/>
        </w:rPr>
        <w:t>主要反映用于</w:t>
      </w:r>
      <w:r>
        <w:rPr>
          <w:rFonts w:cs="宋体" w:hint="eastAsia"/>
          <w:sz w:val="28"/>
          <w:szCs w:val="28"/>
        </w:rPr>
        <w:t>局</w:t>
      </w:r>
      <w:r w:rsidRPr="007F798C">
        <w:rPr>
          <w:rFonts w:cs="宋体" w:hint="eastAsia"/>
          <w:sz w:val="28"/>
          <w:szCs w:val="28"/>
        </w:rPr>
        <w:t>机关服务中心人员工资、办公楼日常维修维护等后勤保障服务支出。</w:t>
      </w:r>
    </w:p>
    <w:p w:rsidR="004F25F3" w:rsidRDefault="004F25F3" w:rsidP="00786C42">
      <w:pPr>
        <w:spacing w:line="500" w:lineRule="exact"/>
        <w:ind w:firstLineChars="200" w:firstLine="31680"/>
        <w:rPr>
          <w:rFonts w:cs="Times New Roman"/>
          <w:b/>
          <w:bCs/>
          <w:sz w:val="28"/>
          <w:szCs w:val="28"/>
        </w:rPr>
      </w:pPr>
      <w:r w:rsidRPr="000D456A">
        <w:rPr>
          <w:rFonts w:cs="宋体" w:hint="eastAsia"/>
          <w:sz w:val="28"/>
          <w:szCs w:val="28"/>
        </w:rPr>
        <w:t>……</w:t>
      </w:r>
    </w:p>
    <w:p w:rsidR="004F25F3" w:rsidRDefault="004F25F3" w:rsidP="00786C42">
      <w:pPr>
        <w:spacing w:line="500" w:lineRule="exact"/>
        <w:ind w:firstLineChars="200" w:firstLine="31680"/>
        <w:rPr>
          <w:rFonts w:cs="Times New Roman"/>
          <w:sz w:val="28"/>
          <w:szCs w:val="28"/>
        </w:rPr>
      </w:pPr>
      <w:r w:rsidRPr="00C41EF4">
        <w:rPr>
          <w:rFonts w:cs="宋体" w:hint="eastAsia"/>
          <w:b/>
          <w:bCs/>
          <w:sz w:val="28"/>
          <w:szCs w:val="28"/>
        </w:rPr>
        <w:t>十八、</w:t>
      </w:r>
      <w:r>
        <w:rPr>
          <w:rFonts w:cs="宋体" w:hint="eastAsia"/>
          <w:b/>
          <w:bCs/>
          <w:sz w:val="28"/>
          <w:szCs w:val="28"/>
        </w:rPr>
        <w:t>社会保障和就业（类）抚恤（款）死亡抚恤（项）</w:t>
      </w:r>
      <w:r w:rsidRPr="00C41EF4">
        <w:rPr>
          <w:rFonts w:cs="宋体" w:hint="eastAsia"/>
          <w:b/>
          <w:bCs/>
          <w:sz w:val="28"/>
          <w:szCs w:val="28"/>
        </w:rPr>
        <w:t>：</w:t>
      </w:r>
      <w:r w:rsidRPr="007F798C">
        <w:rPr>
          <w:rFonts w:cs="宋体" w:hint="eastAsia"/>
          <w:sz w:val="28"/>
          <w:szCs w:val="28"/>
        </w:rPr>
        <w:t>主要反映用于</w:t>
      </w:r>
      <w:r>
        <w:rPr>
          <w:rFonts w:cs="宋体" w:hint="eastAsia"/>
          <w:sz w:val="28"/>
          <w:szCs w:val="28"/>
        </w:rPr>
        <w:t>局</w:t>
      </w:r>
      <w:r w:rsidRPr="007F798C">
        <w:rPr>
          <w:rFonts w:cs="宋体" w:hint="eastAsia"/>
          <w:sz w:val="28"/>
          <w:szCs w:val="28"/>
        </w:rPr>
        <w:t>机关、</w:t>
      </w:r>
      <w:r>
        <w:rPr>
          <w:rFonts w:cs="宋体" w:hint="eastAsia"/>
          <w:sz w:val="28"/>
          <w:szCs w:val="28"/>
        </w:rPr>
        <w:t>局</w:t>
      </w:r>
      <w:r w:rsidRPr="007F798C">
        <w:rPr>
          <w:rFonts w:cs="宋体" w:hint="eastAsia"/>
          <w:sz w:val="28"/>
          <w:szCs w:val="28"/>
        </w:rPr>
        <w:t>属事业单位去世人员抚恤金支出。</w:t>
      </w:r>
    </w:p>
    <w:p w:rsidR="004F25F3" w:rsidRDefault="004F25F3" w:rsidP="00786C42">
      <w:pPr>
        <w:spacing w:line="500" w:lineRule="exact"/>
        <w:ind w:firstLineChars="200" w:firstLine="31680"/>
        <w:rPr>
          <w:rFonts w:cs="Times New Roman"/>
          <w:b/>
          <w:bCs/>
          <w:sz w:val="28"/>
          <w:szCs w:val="28"/>
        </w:rPr>
      </w:pPr>
      <w:r w:rsidRPr="000D456A">
        <w:rPr>
          <w:rFonts w:cs="宋体" w:hint="eastAsia"/>
          <w:sz w:val="28"/>
          <w:szCs w:val="28"/>
        </w:rPr>
        <w:t>……</w:t>
      </w:r>
    </w:p>
    <w:p w:rsidR="004F25F3" w:rsidRPr="00C41EF4" w:rsidRDefault="004F25F3" w:rsidP="003D1064">
      <w:pPr>
        <w:autoSpaceDE w:val="0"/>
        <w:autoSpaceDN w:val="0"/>
        <w:adjustRightInd w:val="0"/>
        <w:spacing w:line="500" w:lineRule="exact"/>
        <w:ind w:firstLineChars="200" w:firstLine="31680"/>
        <w:jc w:val="left"/>
        <w:rPr>
          <w:rFonts w:cs="Times New Roman"/>
          <w:b/>
          <w:bCs/>
          <w:sz w:val="28"/>
          <w:szCs w:val="28"/>
        </w:rPr>
      </w:pPr>
      <w:r>
        <w:rPr>
          <w:rFonts w:cs="宋体" w:hint="eastAsia"/>
          <w:b/>
          <w:bCs/>
          <w:sz w:val="28"/>
          <w:szCs w:val="28"/>
        </w:rPr>
        <w:t>（</w:t>
      </w:r>
      <w:r w:rsidRPr="0051069A">
        <w:rPr>
          <w:rFonts w:ascii="宋体" w:hAnsi="宋体" w:cs="宋体" w:hint="eastAsia"/>
          <w:kern w:val="0"/>
          <w:sz w:val="28"/>
          <w:szCs w:val="28"/>
        </w:rPr>
        <w:t>名词解释应以财务会计制度规定、政府收支分类科目规定为准，部门可在此基础上适当细化。</w:t>
      </w:r>
      <w:r>
        <w:rPr>
          <w:rFonts w:cs="宋体" w:hint="eastAsia"/>
          <w:b/>
          <w:bCs/>
          <w:sz w:val="28"/>
          <w:szCs w:val="28"/>
        </w:rPr>
        <w:t>）</w:t>
      </w:r>
    </w:p>
    <w:sectPr w:rsidR="004F25F3" w:rsidRPr="00C41EF4" w:rsidSect="00026D28">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F25F3" w:rsidRDefault="004F25F3" w:rsidP="00BD3596">
      <w:pPr>
        <w:rPr>
          <w:rFonts w:cs="Times New Roman"/>
        </w:rPr>
      </w:pPr>
      <w:r>
        <w:rPr>
          <w:rFonts w:cs="Times New Roman"/>
        </w:rPr>
        <w:separator/>
      </w:r>
    </w:p>
  </w:endnote>
  <w:endnote w:type="continuationSeparator" w:id="0">
    <w:p w:rsidR="004F25F3" w:rsidRDefault="004F25F3" w:rsidP="00BD3596">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25F3" w:rsidRDefault="004F25F3">
    <w:pPr>
      <w:pStyle w:val="Footer"/>
      <w:jc w:val="center"/>
      <w:rPr>
        <w:rFonts w:cs="Times New Roman"/>
      </w:rPr>
    </w:pPr>
    <w:fldSimple w:instr=" PAGE   \* MERGEFORMAT ">
      <w:r w:rsidRPr="003D0236">
        <w:rPr>
          <w:noProof/>
          <w:lang w:val="zh-CN"/>
        </w:rPr>
        <w:t>4</w:t>
      </w:r>
    </w:fldSimple>
  </w:p>
  <w:p w:rsidR="004F25F3" w:rsidRDefault="004F25F3">
    <w:pPr>
      <w:pStyle w:val="Footer"/>
      <w:rPr>
        <w:rFonts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F25F3" w:rsidRDefault="004F25F3" w:rsidP="00BD3596">
      <w:pPr>
        <w:rPr>
          <w:rFonts w:cs="Times New Roman"/>
        </w:rPr>
      </w:pPr>
      <w:r>
        <w:rPr>
          <w:rFonts w:cs="Times New Roman"/>
        </w:rPr>
        <w:separator/>
      </w:r>
    </w:p>
  </w:footnote>
  <w:footnote w:type="continuationSeparator" w:id="0">
    <w:p w:rsidR="004F25F3" w:rsidRDefault="004F25F3" w:rsidP="00BD3596">
      <w:pPr>
        <w:rPr>
          <w:rFonts w:cs="Times New Roman"/>
        </w:rPr>
      </w:pPr>
      <w:r>
        <w:rPr>
          <w:rFonts w:cs="Times New Roman"/>
        </w:rP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E263D"/>
    <w:rsid w:val="0000185F"/>
    <w:rsid w:val="00024F00"/>
    <w:rsid w:val="00026D28"/>
    <w:rsid w:val="0005741F"/>
    <w:rsid w:val="000625DF"/>
    <w:rsid w:val="00070036"/>
    <w:rsid w:val="00091008"/>
    <w:rsid w:val="000922D2"/>
    <w:rsid w:val="00097822"/>
    <w:rsid w:val="000A43D3"/>
    <w:rsid w:val="000B5D61"/>
    <w:rsid w:val="000D15E7"/>
    <w:rsid w:val="000D456A"/>
    <w:rsid w:val="000D5B13"/>
    <w:rsid w:val="000E2A97"/>
    <w:rsid w:val="000E5264"/>
    <w:rsid w:val="000E5B4B"/>
    <w:rsid w:val="000F03C4"/>
    <w:rsid w:val="000F6052"/>
    <w:rsid w:val="000F6EED"/>
    <w:rsid w:val="001157E7"/>
    <w:rsid w:val="00123723"/>
    <w:rsid w:val="00127375"/>
    <w:rsid w:val="00143382"/>
    <w:rsid w:val="001528F9"/>
    <w:rsid w:val="00153223"/>
    <w:rsid w:val="001964FB"/>
    <w:rsid w:val="001B39E1"/>
    <w:rsid w:val="001B6325"/>
    <w:rsid w:val="001B7DC0"/>
    <w:rsid w:val="001D137E"/>
    <w:rsid w:val="00211535"/>
    <w:rsid w:val="00212DEA"/>
    <w:rsid w:val="002156D2"/>
    <w:rsid w:val="00224C75"/>
    <w:rsid w:val="00275CCE"/>
    <w:rsid w:val="00283CB8"/>
    <w:rsid w:val="00287A6D"/>
    <w:rsid w:val="002A7CCF"/>
    <w:rsid w:val="002D3961"/>
    <w:rsid w:val="002D3FED"/>
    <w:rsid w:val="002E51DB"/>
    <w:rsid w:val="002F1BAB"/>
    <w:rsid w:val="00356E6D"/>
    <w:rsid w:val="00357E33"/>
    <w:rsid w:val="00363B05"/>
    <w:rsid w:val="00366895"/>
    <w:rsid w:val="00372E35"/>
    <w:rsid w:val="00380E99"/>
    <w:rsid w:val="00384805"/>
    <w:rsid w:val="00387F97"/>
    <w:rsid w:val="00392B24"/>
    <w:rsid w:val="003A1EF8"/>
    <w:rsid w:val="003B25AD"/>
    <w:rsid w:val="003B4099"/>
    <w:rsid w:val="003B45C5"/>
    <w:rsid w:val="003D0236"/>
    <w:rsid w:val="003D1064"/>
    <w:rsid w:val="003F2CA5"/>
    <w:rsid w:val="003F7378"/>
    <w:rsid w:val="0041779C"/>
    <w:rsid w:val="00445E96"/>
    <w:rsid w:val="00456D15"/>
    <w:rsid w:val="00466DC5"/>
    <w:rsid w:val="0047427D"/>
    <w:rsid w:val="00475634"/>
    <w:rsid w:val="0049251E"/>
    <w:rsid w:val="00492D62"/>
    <w:rsid w:val="004A0ADD"/>
    <w:rsid w:val="004B2FB8"/>
    <w:rsid w:val="004D4266"/>
    <w:rsid w:val="004F25F3"/>
    <w:rsid w:val="004F3A4A"/>
    <w:rsid w:val="004F56D7"/>
    <w:rsid w:val="0051069A"/>
    <w:rsid w:val="00521FA0"/>
    <w:rsid w:val="005817A2"/>
    <w:rsid w:val="00587889"/>
    <w:rsid w:val="005A1B40"/>
    <w:rsid w:val="005B0C4D"/>
    <w:rsid w:val="005B6985"/>
    <w:rsid w:val="005C070C"/>
    <w:rsid w:val="005D5828"/>
    <w:rsid w:val="005F4320"/>
    <w:rsid w:val="005F673D"/>
    <w:rsid w:val="00606C54"/>
    <w:rsid w:val="00675D5C"/>
    <w:rsid w:val="006A0117"/>
    <w:rsid w:val="006A149B"/>
    <w:rsid w:val="006C2FEC"/>
    <w:rsid w:val="006D0A5B"/>
    <w:rsid w:val="006D3662"/>
    <w:rsid w:val="006F73C8"/>
    <w:rsid w:val="007077C9"/>
    <w:rsid w:val="007118EF"/>
    <w:rsid w:val="0071486B"/>
    <w:rsid w:val="00717CB6"/>
    <w:rsid w:val="0072497F"/>
    <w:rsid w:val="00725869"/>
    <w:rsid w:val="00737AB5"/>
    <w:rsid w:val="0075765B"/>
    <w:rsid w:val="0077087B"/>
    <w:rsid w:val="00775DC9"/>
    <w:rsid w:val="00786C42"/>
    <w:rsid w:val="007872E2"/>
    <w:rsid w:val="007A7DEF"/>
    <w:rsid w:val="007A7F86"/>
    <w:rsid w:val="007C258B"/>
    <w:rsid w:val="007F2465"/>
    <w:rsid w:val="007F6B30"/>
    <w:rsid w:val="007F798C"/>
    <w:rsid w:val="008012AC"/>
    <w:rsid w:val="008073C1"/>
    <w:rsid w:val="00811279"/>
    <w:rsid w:val="008413A3"/>
    <w:rsid w:val="00852416"/>
    <w:rsid w:val="00864956"/>
    <w:rsid w:val="00871A3C"/>
    <w:rsid w:val="00882A81"/>
    <w:rsid w:val="008A0840"/>
    <w:rsid w:val="008A66EB"/>
    <w:rsid w:val="008C547A"/>
    <w:rsid w:val="008D1B6F"/>
    <w:rsid w:val="008D7CFD"/>
    <w:rsid w:val="008E1D7B"/>
    <w:rsid w:val="00906689"/>
    <w:rsid w:val="00917A7C"/>
    <w:rsid w:val="0096004A"/>
    <w:rsid w:val="00972F0E"/>
    <w:rsid w:val="009C1D4E"/>
    <w:rsid w:val="009D2156"/>
    <w:rsid w:val="009E3B52"/>
    <w:rsid w:val="009F7E12"/>
    <w:rsid w:val="00A154E6"/>
    <w:rsid w:val="00A20A97"/>
    <w:rsid w:val="00A26F6F"/>
    <w:rsid w:val="00A4016E"/>
    <w:rsid w:val="00A42FC5"/>
    <w:rsid w:val="00A542D0"/>
    <w:rsid w:val="00A625FC"/>
    <w:rsid w:val="00A70C07"/>
    <w:rsid w:val="00A71ABF"/>
    <w:rsid w:val="00A778A3"/>
    <w:rsid w:val="00A81054"/>
    <w:rsid w:val="00AB0F41"/>
    <w:rsid w:val="00AB1B7A"/>
    <w:rsid w:val="00AC592E"/>
    <w:rsid w:val="00B0620C"/>
    <w:rsid w:val="00B44B0C"/>
    <w:rsid w:val="00B67D8E"/>
    <w:rsid w:val="00B73A7D"/>
    <w:rsid w:val="00B91B75"/>
    <w:rsid w:val="00B94D16"/>
    <w:rsid w:val="00BA0F3A"/>
    <w:rsid w:val="00BA1CC6"/>
    <w:rsid w:val="00BA728A"/>
    <w:rsid w:val="00BC5C02"/>
    <w:rsid w:val="00BD3596"/>
    <w:rsid w:val="00C057B7"/>
    <w:rsid w:val="00C160B4"/>
    <w:rsid w:val="00C41EF4"/>
    <w:rsid w:val="00C52F96"/>
    <w:rsid w:val="00C65803"/>
    <w:rsid w:val="00C80E8C"/>
    <w:rsid w:val="00C87AC1"/>
    <w:rsid w:val="00CD0C52"/>
    <w:rsid w:val="00D10304"/>
    <w:rsid w:val="00D22337"/>
    <w:rsid w:val="00D36463"/>
    <w:rsid w:val="00D60BAF"/>
    <w:rsid w:val="00D7578D"/>
    <w:rsid w:val="00D84DF8"/>
    <w:rsid w:val="00DB053B"/>
    <w:rsid w:val="00DE263D"/>
    <w:rsid w:val="00DE2EEF"/>
    <w:rsid w:val="00E03F8A"/>
    <w:rsid w:val="00E25B34"/>
    <w:rsid w:val="00E43CC7"/>
    <w:rsid w:val="00E93FDF"/>
    <w:rsid w:val="00EA01D9"/>
    <w:rsid w:val="00EA09D6"/>
    <w:rsid w:val="00EA6EE9"/>
    <w:rsid w:val="00EC4B85"/>
    <w:rsid w:val="00EF1053"/>
    <w:rsid w:val="00EF1931"/>
    <w:rsid w:val="00F23DA9"/>
    <w:rsid w:val="00F2437B"/>
    <w:rsid w:val="00F274CD"/>
    <w:rsid w:val="00F30F93"/>
    <w:rsid w:val="00F51BFC"/>
    <w:rsid w:val="00F57138"/>
    <w:rsid w:val="00F7723F"/>
    <w:rsid w:val="00F822F6"/>
    <w:rsid w:val="00F93E3F"/>
    <w:rsid w:val="00FA47DA"/>
    <w:rsid w:val="00FC0705"/>
    <w:rsid w:val="00FC2F1E"/>
    <w:rsid w:val="00FC6AC6"/>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6D28"/>
    <w:pPr>
      <w:widowControl w:val="0"/>
      <w:jc w:val="both"/>
    </w:pPr>
    <w:rPr>
      <w:rFonts w:cs="Calibri"/>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BD3596"/>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BD3596"/>
    <w:rPr>
      <w:sz w:val="18"/>
      <w:szCs w:val="18"/>
    </w:rPr>
  </w:style>
  <w:style w:type="paragraph" w:styleId="Footer">
    <w:name w:val="footer"/>
    <w:basedOn w:val="Normal"/>
    <w:link w:val="FooterChar"/>
    <w:uiPriority w:val="99"/>
    <w:rsid w:val="00BD3596"/>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BD3596"/>
    <w:rPr>
      <w:sz w:val="18"/>
      <w:szCs w:val="18"/>
    </w:rPr>
  </w:style>
  <w:style w:type="paragraph" w:styleId="ListParagraph">
    <w:name w:val="List Paragraph"/>
    <w:basedOn w:val="Normal"/>
    <w:uiPriority w:val="99"/>
    <w:qFormat/>
    <w:rsid w:val="00675D5C"/>
    <w:pPr>
      <w:ind w:firstLineChars="200" w:firstLine="420"/>
    </w:pPr>
  </w:style>
</w:styles>
</file>

<file path=word/webSettings.xml><?xml version="1.0" encoding="utf-8"?>
<w:webSettings xmlns:r="http://schemas.openxmlformats.org/officeDocument/2006/relationships" xmlns:w="http://schemas.openxmlformats.org/wordprocessingml/2006/main">
  <w:divs>
    <w:div w:id="680399855">
      <w:marLeft w:val="0"/>
      <w:marRight w:val="0"/>
      <w:marTop w:val="0"/>
      <w:marBottom w:val="0"/>
      <w:divBdr>
        <w:top w:val="none" w:sz="0" w:space="0" w:color="auto"/>
        <w:left w:val="none" w:sz="0" w:space="0" w:color="auto"/>
        <w:bottom w:val="none" w:sz="0" w:space="0" w:color="auto"/>
        <w:right w:val="none" w:sz="0" w:space="0" w:color="auto"/>
      </w:divBdr>
    </w:div>
    <w:div w:id="680399856">
      <w:marLeft w:val="0"/>
      <w:marRight w:val="0"/>
      <w:marTop w:val="0"/>
      <w:marBottom w:val="0"/>
      <w:divBdr>
        <w:top w:val="none" w:sz="0" w:space="0" w:color="auto"/>
        <w:left w:val="none" w:sz="0" w:space="0" w:color="auto"/>
        <w:bottom w:val="none" w:sz="0" w:space="0" w:color="auto"/>
        <w:right w:val="none" w:sz="0" w:space="0" w:color="auto"/>
      </w:divBdr>
    </w:div>
    <w:div w:id="680399857">
      <w:marLeft w:val="0"/>
      <w:marRight w:val="0"/>
      <w:marTop w:val="0"/>
      <w:marBottom w:val="0"/>
      <w:divBdr>
        <w:top w:val="none" w:sz="0" w:space="0" w:color="auto"/>
        <w:left w:val="none" w:sz="0" w:space="0" w:color="auto"/>
        <w:bottom w:val="none" w:sz="0" w:space="0" w:color="auto"/>
        <w:right w:val="none" w:sz="0" w:space="0" w:color="auto"/>
      </w:divBdr>
    </w:div>
    <w:div w:id="680399858">
      <w:marLeft w:val="0"/>
      <w:marRight w:val="0"/>
      <w:marTop w:val="0"/>
      <w:marBottom w:val="0"/>
      <w:divBdr>
        <w:top w:val="none" w:sz="0" w:space="0" w:color="auto"/>
        <w:left w:val="none" w:sz="0" w:space="0" w:color="auto"/>
        <w:bottom w:val="none" w:sz="0" w:space="0" w:color="auto"/>
        <w:right w:val="none" w:sz="0" w:space="0" w:color="auto"/>
      </w:divBdr>
    </w:div>
    <w:div w:id="680399859">
      <w:marLeft w:val="0"/>
      <w:marRight w:val="0"/>
      <w:marTop w:val="0"/>
      <w:marBottom w:val="0"/>
      <w:divBdr>
        <w:top w:val="none" w:sz="0" w:space="0" w:color="auto"/>
        <w:left w:val="none" w:sz="0" w:space="0" w:color="auto"/>
        <w:bottom w:val="none" w:sz="0" w:space="0" w:color="auto"/>
        <w:right w:val="none" w:sz="0" w:space="0" w:color="auto"/>
      </w:divBdr>
    </w:div>
    <w:div w:id="680399860">
      <w:marLeft w:val="0"/>
      <w:marRight w:val="0"/>
      <w:marTop w:val="0"/>
      <w:marBottom w:val="0"/>
      <w:divBdr>
        <w:top w:val="none" w:sz="0" w:space="0" w:color="auto"/>
        <w:left w:val="none" w:sz="0" w:space="0" w:color="auto"/>
        <w:bottom w:val="none" w:sz="0" w:space="0" w:color="auto"/>
        <w:right w:val="none" w:sz="0" w:space="0" w:color="auto"/>
      </w:divBdr>
    </w:div>
    <w:div w:id="680399861">
      <w:marLeft w:val="0"/>
      <w:marRight w:val="0"/>
      <w:marTop w:val="0"/>
      <w:marBottom w:val="0"/>
      <w:divBdr>
        <w:top w:val="none" w:sz="0" w:space="0" w:color="auto"/>
        <w:left w:val="none" w:sz="0" w:space="0" w:color="auto"/>
        <w:bottom w:val="none" w:sz="0" w:space="0" w:color="auto"/>
        <w:right w:val="none" w:sz="0" w:space="0" w:color="auto"/>
      </w:divBdr>
    </w:div>
    <w:div w:id="680399862">
      <w:marLeft w:val="0"/>
      <w:marRight w:val="0"/>
      <w:marTop w:val="0"/>
      <w:marBottom w:val="0"/>
      <w:divBdr>
        <w:top w:val="none" w:sz="0" w:space="0" w:color="auto"/>
        <w:left w:val="none" w:sz="0" w:space="0" w:color="auto"/>
        <w:bottom w:val="none" w:sz="0" w:space="0" w:color="auto"/>
        <w:right w:val="none" w:sz="0" w:space="0" w:color="auto"/>
      </w:divBdr>
    </w:div>
    <w:div w:id="680399863">
      <w:marLeft w:val="0"/>
      <w:marRight w:val="0"/>
      <w:marTop w:val="0"/>
      <w:marBottom w:val="0"/>
      <w:divBdr>
        <w:top w:val="none" w:sz="0" w:space="0" w:color="auto"/>
        <w:left w:val="none" w:sz="0" w:space="0" w:color="auto"/>
        <w:bottom w:val="none" w:sz="0" w:space="0" w:color="auto"/>
        <w:right w:val="none" w:sz="0" w:space="0" w:color="auto"/>
      </w:divBdr>
    </w:div>
    <w:div w:id="680399864">
      <w:marLeft w:val="0"/>
      <w:marRight w:val="0"/>
      <w:marTop w:val="0"/>
      <w:marBottom w:val="0"/>
      <w:divBdr>
        <w:top w:val="none" w:sz="0" w:space="0" w:color="auto"/>
        <w:left w:val="none" w:sz="0" w:space="0" w:color="auto"/>
        <w:bottom w:val="none" w:sz="0" w:space="0" w:color="auto"/>
        <w:right w:val="none" w:sz="0" w:space="0" w:color="auto"/>
      </w:divBdr>
    </w:div>
    <w:div w:id="680399865">
      <w:marLeft w:val="0"/>
      <w:marRight w:val="0"/>
      <w:marTop w:val="0"/>
      <w:marBottom w:val="0"/>
      <w:divBdr>
        <w:top w:val="none" w:sz="0" w:space="0" w:color="auto"/>
        <w:left w:val="none" w:sz="0" w:space="0" w:color="auto"/>
        <w:bottom w:val="none" w:sz="0" w:space="0" w:color="auto"/>
        <w:right w:val="none" w:sz="0" w:space="0" w:color="auto"/>
      </w:divBdr>
    </w:div>
    <w:div w:id="680399866">
      <w:marLeft w:val="0"/>
      <w:marRight w:val="0"/>
      <w:marTop w:val="0"/>
      <w:marBottom w:val="0"/>
      <w:divBdr>
        <w:top w:val="none" w:sz="0" w:space="0" w:color="auto"/>
        <w:left w:val="none" w:sz="0" w:space="0" w:color="auto"/>
        <w:bottom w:val="none" w:sz="0" w:space="0" w:color="auto"/>
        <w:right w:val="none" w:sz="0" w:space="0" w:color="auto"/>
      </w:divBdr>
    </w:div>
    <w:div w:id="680399867">
      <w:marLeft w:val="0"/>
      <w:marRight w:val="0"/>
      <w:marTop w:val="0"/>
      <w:marBottom w:val="0"/>
      <w:divBdr>
        <w:top w:val="none" w:sz="0" w:space="0" w:color="auto"/>
        <w:left w:val="none" w:sz="0" w:space="0" w:color="auto"/>
        <w:bottom w:val="none" w:sz="0" w:space="0" w:color="auto"/>
        <w:right w:val="none" w:sz="0" w:space="0" w:color="auto"/>
      </w:divBdr>
    </w:div>
    <w:div w:id="680399868">
      <w:marLeft w:val="0"/>
      <w:marRight w:val="0"/>
      <w:marTop w:val="0"/>
      <w:marBottom w:val="0"/>
      <w:divBdr>
        <w:top w:val="none" w:sz="0" w:space="0" w:color="auto"/>
        <w:left w:val="none" w:sz="0" w:space="0" w:color="auto"/>
        <w:bottom w:val="none" w:sz="0" w:space="0" w:color="auto"/>
        <w:right w:val="none" w:sz="0" w:space="0" w:color="auto"/>
      </w:divBdr>
    </w:div>
    <w:div w:id="680399869">
      <w:marLeft w:val="0"/>
      <w:marRight w:val="0"/>
      <w:marTop w:val="0"/>
      <w:marBottom w:val="0"/>
      <w:divBdr>
        <w:top w:val="none" w:sz="0" w:space="0" w:color="auto"/>
        <w:left w:val="none" w:sz="0" w:space="0" w:color="auto"/>
        <w:bottom w:val="none" w:sz="0" w:space="0" w:color="auto"/>
        <w:right w:val="none" w:sz="0" w:space="0" w:color="auto"/>
      </w:divBdr>
    </w:div>
    <w:div w:id="680399870">
      <w:marLeft w:val="0"/>
      <w:marRight w:val="0"/>
      <w:marTop w:val="0"/>
      <w:marBottom w:val="0"/>
      <w:divBdr>
        <w:top w:val="none" w:sz="0" w:space="0" w:color="auto"/>
        <w:left w:val="none" w:sz="0" w:space="0" w:color="auto"/>
        <w:bottom w:val="none" w:sz="0" w:space="0" w:color="auto"/>
        <w:right w:val="none" w:sz="0" w:space="0" w:color="auto"/>
      </w:divBdr>
    </w:div>
    <w:div w:id="680399871">
      <w:marLeft w:val="0"/>
      <w:marRight w:val="0"/>
      <w:marTop w:val="0"/>
      <w:marBottom w:val="0"/>
      <w:divBdr>
        <w:top w:val="none" w:sz="0" w:space="0" w:color="auto"/>
        <w:left w:val="none" w:sz="0" w:space="0" w:color="auto"/>
        <w:bottom w:val="none" w:sz="0" w:space="0" w:color="auto"/>
        <w:right w:val="none" w:sz="0" w:space="0" w:color="auto"/>
      </w:divBdr>
    </w:div>
    <w:div w:id="68039987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643</TotalTime>
  <Pages>7</Pages>
  <Words>618</Words>
  <Characters>3523</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dc:title>
  <dc:subject/>
  <dc:creator>Administrator</dc:creator>
  <cp:keywords/>
  <dc:description/>
  <cp:lastModifiedBy>Lenovo User</cp:lastModifiedBy>
  <cp:revision>66</cp:revision>
  <cp:lastPrinted>2017-08-30T02:44:00Z</cp:lastPrinted>
  <dcterms:created xsi:type="dcterms:W3CDTF">2017-09-01T02:00:00Z</dcterms:created>
  <dcterms:modified xsi:type="dcterms:W3CDTF">2017-09-01T09:06:00Z</dcterms:modified>
</cp:coreProperties>
</file>