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樟树市经楼镇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人民政府信息公开申请表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jNDVkNDFlODAxMDNhOThjNGE0NDFjNmU2MzE1ODUifQ=="/>
  </w:docVars>
  <w:rsids>
    <w:rsidRoot w:val="357F3B48"/>
    <w:rsid w:val="0C815B37"/>
    <w:rsid w:val="10704FE6"/>
    <w:rsid w:val="136D207C"/>
    <w:rsid w:val="1EF87F4E"/>
    <w:rsid w:val="357F3B48"/>
    <w:rsid w:val="40121B8A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279</Characters>
  <Lines>0</Lines>
  <Paragraphs>0</Paragraphs>
  <TotalTime>3</TotalTime>
  <ScaleCrop>false</ScaleCrop>
  <LinksUpToDate>false</LinksUpToDate>
  <CharactersWithSpaces>286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咻榀</cp:lastModifiedBy>
  <dcterms:modified xsi:type="dcterms:W3CDTF">2022-06-15T04:05:54Z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521FCC6C40A341229580B7347BE851FC</vt:lpwstr>
  </property>
</Properties>
</file>