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892" w:rsidRDefault="004B1892" w:rsidP="004B1892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4B1892" w:rsidRDefault="004B1892" w:rsidP="004B1892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4B1892">
        <w:rPr>
          <w:rFonts w:asciiTheme="majorEastAsia" w:eastAsiaTheme="majorEastAsia" w:hAnsiTheme="majorEastAsia" w:hint="eastAsia"/>
          <w:b/>
          <w:sz w:val="44"/>
          <w:szCs w:val="44"/>
        </w:rPr>
        <w:t>我市召开金属家具产业政企圆桌会</w:t>
      </w:r>
    </w:p>
    <w:p w:rsidR="004B1892" w:rsidRPr="004B1892" w:rsidRDefault="004B1892" w:rsidP="004B1892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4B1892" w:rsidRPr="004B1892" w:rsidRDefault="004B1892" w:rsidP="004B189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4B1892">
        <w:rPr>
          <w:rFonts w:ascii="仿宋" w:eastAsia="仿宋" w:hAnsi="仿宋" w:hint="eastAsia"/>
          <w:sz w:val="32"/>
          <w:szCs w:val="32"/>
        </w:rPr>
        <w:t>11月6日，我市召开金属家具产业政企圆桌会，市委常委、常务副市长张书基，市委常委聂勉，市工业园区党工委书记梅量，市金属家具协会会长刘少荣出席会议。</w:t>
      </w:r>
    </w:p>
    <w:p w:rsidR="004B1892" w:rsidRPr="004B1892" w:rsidRDefault="004B1892" w:rsidP="004B1892">
      <w:pPr>
        <w:rPr>
          <w:rFonts w:ascii="仿宋" w:eastAsia="仿宋" w:hAnsi="仿宋" w:hint="eastAsia"/>
          <w:sz w:val="32"/>
          <w:szCs w:val="32"/>
        </w:rPr>
      </w:pPr>
      <w:r w:rsidRPr="004B1892">
        <w:rPr>
          <w:rFonts w:ascii="仿宋" w:eastAsia="仿宋" w:hAnsi="仿宋" w:hint="eastAsia"/>
          <w:sz w:val="32"/>
          <w:szCs w:val="32"/>
        </w:rPr>
        <w:t>针对与会企业家提出来的问题和建议，张书基要求各相关部门要主动作为，抓紧梳理，抓紧解决，采取有效措施，狠抓工作落实，以求真务实的工作作风千方百计为企业发展排忧解难。要认真梳理企业提出的问题，分解细化到每个责任部门，强化监督，能解决的马上解决，需要一段时间解决的，也要尽快出措施，给方案，切实把企业发展难题解决到位。</w:t>
      </w:r>
    </w:p>
    <w:p w:rsidR="004B1892" w:rsidRPr="004B1892" w:rsidRDefault="004B1892" w:rsidP="004B1892">
      <w:pPr>
        <w:rPr>
          <w:rFonts w:ascii="仿宋" w:eastAsia="仿宋" w:hAnsi="仿宋" w:hint="eastAsia"/>
          <w:sz w:val="32"/>
          <w:szCs w:val="32"/>
        </w:rPr>
      </w:pPr>
      <w:r w:rsidRPr="004B1892">
        <w:rPr>
          <w:rFonts w:ascii="仿宋" w:eastAsia="仿宋" w:hAnsi="仿宋" w:hint="eastAsia"/>
          <w:sz w:val="32"/>
          <w:szCs w:val="32"/>
        </w:rPr>
        <w:t>聂勉在讲话中强调，要全面优化营商环境，主动对接扶持政策，加快各项手续办理，想方设法为企业排忧解难，努力营造服务贴心、办事高效、支持有力的良好营商环境，加强政府与企业间的沟通交流，推动金属家具产业高质量发展。企业也要完成自身商业创新和改革，跟上时代步伐，才能不断发展壮大。</w:t>
      </w:r>
    </w:p>
    <w:p w:rsidR="004B1892" w:rsidRPr="004B1892" w:rsidRDefault="004B1892" w:rsidP="004B1892">
      <w:pPr>
        <w:rPr>
          <w:rFonts w:ascii="仿宋" w:eastAsia="仿宋" w:hAnsi="仿宋" w:hint="eastAsia"/>
          <w:sz w:val="32"/>
          <w:szCs w:val="32"/>
        </w:rPr>
      </w:pPr>
      <w:r w:rsidRPr="004B1892">
        <w:rPr>
          <w:rFonts w:ascii="仿宋" w:eastAsia="仿宋" w:hAnsi="仿宋" w:hint="eastAsia"/>
          <w:sz w:val="32"/>
          <w:szCs w:val="32"/>
        </w:rPr>
        <w:t>梅量表示，市工业园区将主动帮助企业解决发展中遇到的实际困难和问题，当好企业的“贴心人”，并通过政策制定、加大扶持力度、支持企业人才引进和培养等，助推金属家具行业高质量发展。</w:t>
      </w:r>
    </w:p>
    <w:p w:rsidR="002E2DF7" w:rsidRPr="004B1892" w:rsidRDefault="004B1892" w:rsidP="004B1892">
      <w:pPr>
        <w:rPr>
          <w:rFonts w:ascii="仿宋" w:eastAsia="仿宋" w:hAnsi="仿宋"/>
          <w:sz w:val="32"/>
          <w:szCs w:val="32"/>
        </w:rPr>
      </w:pPr>
      <w:r w:rsidRPr="004B1892">
        <w:rPr>
          <w:rFonts w:ascii="仿宋" w:eastAsia="仿宋" w:hAnsi="仿宋" w:hint="eastAsia"/>
          <w:sz w:val="32"/>
          <w:szCs w:val="32"/>
        </w:rPr>
        <w:lastRenderedPageBreak/>
        <w:t>会上，金虎集团、远大集团、阳光集团等20多家企业围绕经营状况、现阶段困难和有关意见建议进行了交流，相关部门负责人就企业提出的问题进行了答复。</w:t>
      </w:r>
    </w:p>
    <w:sectPr w:rsidR="002E2DF7" w:rsidRPr="004B1892" w:rsidSect="002E2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1892"/>
    <w:rsid w:val="002E2DF7"/>
    <w:rsid w:val="004B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2020-12-23T03:18:00Z</dcterms:created>
  <dcterms:modified xsi:type="dcterms:W3CDTF">2020-12-23T03:19:00Z</dcterms:modified>
</cp:coreProperties>
</file>