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发改委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  <w:shd w:val="clear" w:fill="FFFFFF"/>
        </w:rPr>
        <w:t>2018年政府信息公开工作年度报告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根据《中华人民共和国政府信息公开条例》和《樟树市人民政府关于加快推进政府信息公开工作的实施意见》，现面向社会公布樟树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市发改委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2018年度信息公开工作年度报告。本报告中所列数据的统计期限自2018年1月1日起至2018年12月31日止。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一、概述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2018年，在市委、市政府的坚强领导下，樟树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市发改委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围绕市委、市政府中心工作，深入贯彻落实《中华人民共和国政府信息公开条例》，按照《樟树市人民政府关于加快推进政府信息公开工作的实施意见》的要求，结合工作实际，积极推进政府信息公开，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较好的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完成了信息公开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微软雅黑" w:hAnsi="微软雅黑" w:eastAsia="仿宋_GB2312" w:cs="微软雅黑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（一）加强组织领导，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成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立政府信息公开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领导小组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扎实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做好信息公开工作，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加强组织领导，我委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成立了信息公开领导小组，由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发改委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主任为组长，副主任为副组长，各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股室负责人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为成员的领导小组，领导小组下设办公室，形成了层层抓落实的工作机制。领导小组定期召开专题会议，贯彻落实各级政府关于信息公开的相关工作，为深化政府信息公开工作提供了强有力的保证。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（二）健全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规章制度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扎实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推进政府信息公开工作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一是建立预先审查制度。将政府信息如何公开作为审查的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关键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内容，通过预先审查，严格控制不公开事项的范围，准确把握信息公开的内容、范围、形式和时限等。二是建立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发改委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信息发布保密审查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制。明确审查程序和责任人；正确处理公开和保密的关系，既防止出现因公开不当导致失密、泄密的问题，又确保群众的知情权，保证政府信息公开工作的顺利进行。三是建立主动公开制度。应让人民群众广泛知晓参与的事项，及时主动向社会公开。对通过审查应予以公开的政府信息，由相关责任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股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室在规定时间内，统一公开。2018年，公开各项方针、政策、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信息动态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约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二、依申请公开政府信息情况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2018年度共受理信息公开申请0件。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三、投诉</w:t>
      </w: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申请行政复议和提起行政诉讼情况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Style w:val="4"/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、工作存在的主要问题和改进情况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存在的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主要问题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1、信息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公开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更新频率不够。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2、信息公开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人员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业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务不精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针对以上问题，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发改委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将进一步增加可公开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，科学配备人员，明确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任务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分工，规范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公开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程序，确保工作正常开展。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（二）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下一步</w:t>
      </w:r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改进措施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1、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扩大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公开内容。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增加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信息来源，完善信息公开内容，保证各类公开信息的完整性和规范性。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2、完善工作机制。拓宽政务信息公开形式，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加强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信息上报、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网络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审核，保证政府信息公开的数量和质量。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031AF"/>
    <w:rsid w:val="038031AF"/>
    <w:rsid w:val="09B40858"/>
    <w:rsid w:val="30D150BD"/>
    <w:rsid w:val="3F896FF6"/>
    <w:rsid w:val="65B97A43"/>
    <w:rsid w:val="7121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2019-02-19T08:10:00Z</dcterms:created>
  <dc:creator>Administrator</dc:creator>
  <cp:lastModifiedBy>Administrator</cp:lastModifiedBy>
  <dcterms:modified xsi:type="dcterms:W3CDTF">2019-02-19T09:20:13Z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